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70" w:lineRule="exact"/>
        <w:jc w:val="left"/>
        <w:rPr>
          <w:rStyle w:val="19"/>
          <w:rFonts w:hAnsi="黑体" w:eastAsia="黑体"/>
          <w:sz w:val="32"/>
          <w:szCs w:val="32"/>
        </w:rPr>
      </w:pPr>
      <w:r>
        <w:rPr>
          <w:rStyle w:val="19"/>
          <w:rFonts w:hAnsi="黑体" w:eastAsia="黑体"/>
          <w:sz w:val="32"/>
          <w:szCs w:val="32"/>
        </w:rPr>
        <w:t>附件</w:t>
      </w:r>
      <w:r>
        <w:rPr>
          <w:rStyle w:val="19"/>
          <w:rFonts w:hint="eastAsia" w:hAnsi="黑体" w:eastAsia="黑体"/>
          <w:sz w:val="32"/>
          <w:szCs w:val="32"/>
        </w:rPr>
        <w:t>6</w:t>
      </w:r>
    </w:p>
    <w:p>
      <w:pPr>
        <w:overflowPunct w:val="0"/>
        <w:spacing w:line="570" w:lineRule="exact"/>
        <w:ind w:firstLine="640"/>
        <w:jc w:val="center"/>
        <w:rPr>
          <w:rStyle w:val="19"/>
          <w:rFonts w:ascii="方正小标宋简体" w:hAnsi="黑体" w:eastAsia="方正小标宋简体"/>
          <w:kern w:val="2"/>
          <w:sz w:val="44"/>
          <w:szCs w:val="44"/>
        </w:rPr>
      </w:pPr>
      <w:r>
        <w:rPr>
          <w:rStyle w:val="19"/>
          <w:rFonts w:hint="eastAsia" w:ascii="方正小标宋简体" w:hAnsi="黑体" w:eastAsia="方正小标宋简体"/>
          <w:kern w:val="2"/>
          <w:sz w:val="44"/>
          <w:szCs w:val="44"/>
        </w:rPr>
        <w:t>2025年常州市热轧带肋钢筋产品质量监督抽查结果</w:t>
      </w:r>
    </w:p>
    <w:tbl>
      <w:tblPr>
        <w:tblStyle w:val="13"/>
        <w:tblW w:w="12208" w:type="dxa"/>
        <w:tblInd w:w="92" w:type="dxa"/>
        <w:tblLayout w:type="autofit"/>
        <w:tblCellMar>
          <w:top w:w="0" w:type="dxa"/>
          <w:left w:w="108" w:type="dxa"/>
          <w:bottom w:w="0" w:type="dxa"/>
          <w:right w:w="108" w:type="dxa"/>
        </w:tblCellMar>
      </w:tblPr>
      <w:tblGrid>
        <w:gridCol w:w="754"/>
        <w:gridCol w:w="1666"/>
        <w:gridCol w:w="1180"/>
        <w:gridCol w:w="2960"/>
        <w:gridCol w:w="3096"/>
        <w:gridCol w:w="1134"/>
        <w:gridCol w:w="1418"/>
      </w:tblGrid>
      <w:tr>
        <w:tblPrEx>
          <w:tblCellMar>
            <w:top w:w="0" w:type="dxa"/>
            <w:left w:w="108" w:type="dxa"/>
            <w:bottom w:w="0" w:type="dxa"/>
            <w:right w:w="108" w:type="dxa"/>
          </w:tblCellMar>
        </w:tblPrEx>
        <w:trPr>
          <w:trHeight w:val="585" w:hRule="atLeast"/>
        </w:trPr>
        <w:tc>
          <w:tcPr>
            <w:tcW w:w="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序号</w:t>
            </w:r>
          </w:p>
        </w:tc>
        <w:tc>
          <w:tcPr>
            <w:tcW w:w="16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样品名称</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商标</w:t>
            </w:r>
          </w:p>
        </w:tc>
        <w:tc>
          <w:tcPr>
            <w:tcW w:w="2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标称生产企业</w:t>
            </w:r>
          </w:p>
        </w:tc>
        <w:tc>
          <w:tcPr>
            <w:tcW w:w="30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销售单位</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样品来源</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抽查结果</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连云港亚新钢铁有限公司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钟楼区邹区闽岚建材经营部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2</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安徽省郎溪县鸿泰钢铁有限公司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常州金坛金旺物资有限公司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3</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安徽省贵航特钢有限公司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常州金坛谢杨金属物资有限公司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4</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鹤塔+图形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江苏鸿泰钢铁有限公司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钟楼区邹区炫利兴钢材批发部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5</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中新钢铁集团有限公司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武进区礼嘉新顺龙钢材经营部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6</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铜陵市富鑫钢铁有限公司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武进区前黄君凯钢材经营部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7</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安徽省贵航特钢有限公司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武进区礼嘉嘉成金属材料经营部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8</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鹤塔+图形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江苏鸿泰钢铁有限公司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溧阳市万昶贸易有限公司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9</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江苏省镔鑫钢铁集团</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常州市金坛恒丰物资有限公司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10</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铜陵市富鑫钢铁有限公司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常州市暄渊物资有限公司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11</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中天钢铁集团（南通）有限公司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溧阳市清安利民建材经营部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12</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江苏永钢集团有限公司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溧阳市双煜钢材经营部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13</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芜湖市富鑫钢铁有限公司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常州市武进钢材市场有限公司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14</w:t>
            </w:r>
          </w:p>
        </w:tc>
        <w:tc>
          <w:tcPr>
            <w:tcW w:w="16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兴鑫+图形</w:t>
            </w:r>
          </w:p>
        </w:tc>
        <w:tc>
          <w:tcPr>
            <w:tcW w:w="2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连云港兴鑫钢铁有限公司</w:t>
            </w:r>
          </w:p>
        </w:tc>
        <w:tc>
          <w:tcPr>
            <w:tcW w:w="309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常州钜辰商贸有限公司</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15</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中新钢铁集团有限公司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常州市质诚金属材料有限公司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16</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沙钢+图形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江苏沙钢钢铁有限公司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常州嘉企金属材料有限公司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17</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池州市贵池区贵航金属制品有限公司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常州永固新物资有限公司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18</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兴鑫+图形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连云港兴鑫钢铁有限公司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常州丰理商贸有限公司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19</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安徽省泾县隆鑫钢铁有限公司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常州市武进区湟里诚信装璜建材总汇</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20</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方大特钢科技股份有限公司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常州国彩物资有限公司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21</w:t>
            </w:r>
          </w:p>
        </w:tc>
        <w:tc>
          <w:tcPr>
            <w:tcW w:w="1666" w:type="dxa"/>
            <w:tcBorders>
              <w:top w:val="nil"/>
              <w:left w:val="nil"/>
              <w:bottom w:val="single" w:color="auto" w:sz="4" w:space="0"/>
              <w:right w:val="single" w:color="auto" w:sz="4" w:space="0"/>
            </w:tcBorders>
            <w:shd w:val="clear" w:color="auto" w:fill="auto"/>
            <w:vAlign w:val="bottom"/>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钢筋混凝土用热轧带肋钢筋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黄海＋图形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盐城市联鑫钢铁有限公司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常州铁方园商贸有限公司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22</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钢筋混凝土用热轧带肋钢筋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江苏鑫林钢铁有限公司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溧阳市溧城海清钢材经营部</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23</w:t>
            </w:r>
          </w:p>
        </w:tc>
        <w:tc>
          <w:tcPr>
            <w:tcW w:w="1666" w:type="dxa"/>
            <w:tcBorders>
              <w:top w:val="nil"/>
              <w:left w:val="nil"/>
              <w:bottom w:val="single" w:color="auto" w:sz="4" w:space="0"/>
              <w:right w:val="single" w:color="auto" w:sz="4" w:space="0"/>
            </w:tcBorders>
            <w:shd w:val="clear" w:color="auto" w:fill="auto"/>
            <w:vAlign w:val="bottom"/>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钢筋混凝土用热轧带肋钢筋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池州市贵池区贵航金属制品有限公司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常州铁迈物资有限公司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r>
        <w:tblPrEx>
          <w:tblCellMar>
            <w:top w:w="0" w:type="dxa"/>
            <w:left w:w="108" w:type="dxa"/>
            <w:bottom w:w="0" w:type="dxa"/>
            <w:right w:w="108" w:type="dxa"/>
          </w:tblCellMar>
        </w:tblPrEx>
        <w:trPr>
          <w:trHeight w:val="499" w:hRule="atLeast"/>
        </w:trPr>
        <w:tc>
          <w:tcPr>
            <w:tcW w:w="7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24</w:t>
            </w:r>
          </w:p>
        </w:tc>
        <w:tc>
          <w:tcPr>
            <w:tcW w:w="166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钢筋混凝土用热轧带肋钢筋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图形</w:t>
            </w:r>
          </w:p>
        </w:tc>
        <w:tc>
          <w:tcPr>
            <w:tcW w:w="2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江苏鑫林钢铁有限公司</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常州隽宏金属材料有限公司</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未发现不合格</w:t>
            </w:r>
          </w:p>
        </w:tc>
      </w:tr>
    </w:tbl>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专家解读</w:t>
      </w:r>
    </w:p>
    <w:p>
      <w:pPr>
        <w:snapToGrid w:val="0"/>
        <w:spacing w:line="500" w:lineRule="atLeast"/>
        <w:rPr>
          <w:rFonts w:ascii="黑体" w:hAnsi="黑体" w:eastAsia="黑体" w:cs="黑体"/>
          <w:bCs/>
          <w:sz w:val="32"/>
          <w:szCs w:val="32"/>
        </w:rPr>
      </w:pPr>
      <w:r>
        <w:rPr>
          <w:rFonts w:hint="eastAsia" w:ascii="黑体" w:hAnsi="黑体" w:eastAsia="黑体" w:cs="黑体"/>
          <w:bCs/>
          <w:sz w:val="32"/>
          <w:szCs w:val="32"/>
        </w:rPr>
        <w:t>消费提示</w:t>
      </w:r>
    </w:p>
    <w:p>
      <w:pPr>
        <w:pStyle w:val="7"/>
        <w:spacing w:line="580" w:lineRule="exact"/>
        <w:ind w:firstLine="640" w:firstLineChars="200"/>
        <w:rPr>
          <w:rFonts w:ascii="仿宋_GB2312" w:hAnsi="宋体" w:eastAsia="仿宋_GB2312" w:cs="宋体"/>
        </w:rPr>
      </w:pPr>
      <w:r>
        <w:rPr>
          <w:rFonts w:hint="eastAsia" w:ascii="仿宋_GB2312" w:hAnsi="宋体" w:eastAsia="仿宋_GB2312" w:cs="宋体"/>
        </w:rPr>
        <w:t>1.</w:t>
      </w:r>
      <w:r>
        <w:rPr>
          <w:rFonts w:hint="eastAsia" w:eastAsia="仿宋"/>
        </w:rPr>
        <w:t>检查钢筋的表面质量、光洁度和颜色。钢筋表面应平滑整齐，颜色均匀，呈光亮的深蓝灰色，不得有裂纹、结疤和折叠等肉眼可见的缺陷，产品的端面应基本为圆形。劣质钢筋往往端面为椭圆形，表面颜色不均匀，粗糙不平，甚至有结疤、裂纹、折叠等缺陷，轧制时产生的氧化铁皮屑经敲击或擦拭脱落</w:t>
      </w:r>
      <w:r>
        <w:rPr>
          <w:rFonts w:hint="eastAsia" w:ascii="仿宋_GB2312" w:hAnsi="宋体" w:eastAsia="仿宋_GB2312" w:cs="宋体"/>
        </w:rPr>
        <w:t>。</w:t>
      </w:r>
    </w:p>
    <w:p>
      <w:pPr>
        <w:pStyle w:val="7"/>
        <w:spacing w:line="580" w:lineRule="exact"/>
        <w:ind w:firstLine="640" w:firstLineChars="200"/>
        <w:rPr>
          <w:rFonts w:ascii="仿宋_GB2312" w:hAnsi="宋体" w:eastAsia="仿宋_GB2312" w:cs="宋体"/>
        </w:rPr>
      </w:pPr>
      <w:r>
        <w:rPr>
          <w:rFonts w:hint="eastAsia" w:ascii="仿宋_GB2312" w:hAnsi="宋体" w:eastAsia="仿宋_GB2312" w:cs="宋体"/>
        </w:rPr>
        <w:t>2.</w:t>
      </w:r>
      <w:r>
        <w:rPr>
          <w:rFonts w:hint="eastAsia" w:eastAsia="仿宋"/>
        </w:rPr>
        <w:t>检查钢筋的标志、标牌。钢筋要求必须在表面轧有牌号标志，还应依次轧有厂名（或商标）和直径（mm）数字。成捆包装的钢材应挂有标牌，标牌上应注明企业名称、产品名称、执行标准、产品牌号、规格、批号等内容，并注明生产许可证号和QS标志</w:t>
      </w:r>
      <w:r>
        <w:rPr>
          <w:rFonts w:hint="eastAsia" w:ascii="仿宋_GB2312" w:hAnsi="宋体" w:eastAsia="仿宋_GB2312" w:cs="宋体"/>
        </w:rPr>
        <w:t>。</w:t>
      </w:r>
    </w:p>
    <w:p>
      <w:pPr>
        <w:adjustRightInd w:val="0"/>
        <w:snapToGrid w:val="0"/>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w:t>
      </w:r>
      <w:r>
        <w:rPr>
          <w:rFonts w:hint="eastAsia" w:eastAsia="仿宋"/>
          <w:sz w:val="32"/>
          <w:szCs w:val="32"/>
        </w:rPr>
        <w:t>检查钢筋的尺寸</w:t>
      </w:r>
      <w:r>
        <w:rPr>
          <w:rFonts w:hint="eastAsia" w:ascii="仿宋_GB2312" w:hAnsi="宋体" w:eastAsia="仿宋_GB2312" w:cs="宋体"/>
          <w:sz w:val="32"/>
          <w:szCs w:val="32"/>
        </w:rPr>
        <w:t>。</w:t>
      </w:r>
      <w:r>
        <w:rPr>
          <w:rFonts w:hint="eastAsia" w:eastAsia="仿宋"/>
          <w:sz w:val="32"/>
          <w:szCs w:val="32"/>
        </w:rPr>
        <w:t>钢筋的尺寸可用游标卡尺简单测量、测量钢材的外径、内径、壁厚，钢筋的尺寸可以在测量后计算其内径、外径、横肋高、横肋间距。热轧带肋钢筋根据其表面特征分为月牙肋和等高肋两种，横截面通常为圆形，且表面通常带有与钢筋轴线平行的两条纵肋和与钢筋轴线不平行的横肋。正规企业生产的钢材产品尺寸及允许偏差应在标准规定的范围内，钢材产品横肋（月牙肋）均匀一致，纵肋高度适当，与钢筋直径匹配</w:t>
      </w:r>
      <w:r>
        <w:rPr>
          <w:rFonts w:hint="eastAsia" w:ascii="仿宋_GB2312" w:hAnsi="宋体" w:eastAsia="仿宋_GB2312" w:cs="宋体"/>
          <w:sz w:val="32"/>
          <w:szCs w:val="32"/>
        </w:rPr>
        <w:t>。</w:t>
      </w:r>
    </w:p>
    <w:p>
      <w:pPr>
        <w:autoSpaceDN w:val="0"/>
        <w:adjustRightInd/>
        <w:snapToGrid/>
        <w:spacing w:line="570" w:lineRule="exact"/>
        <w:ind w:right="0" w:firstLine="0" w:firstLineChars="0"/>
        <w:jc w:val="right"/>
        <w:rPr>
          <w:rFonts w:ascii="仿宋_GB2312" w:eastAsia="仿宋_GB2312"/>
          <w:sz w:val="32"/>
          <w:szCs w:val="32"/>
        </w:rPr>
      </w:pPr>
      <w:r>
        <w:rPr>
          <w:rFonts w:hint="eastAsia" w:eastAsia="仿宋_GB2312"/>
          <w:color w:val="000000"/>
          <w:kern w:val="0"/>
          <w:sz w:val="32"/>
          <w:szCs w:val="32"/>
        </w:rPr>
        <w:t>斯坦德检测集团股份有限公司</w:t>
      </w:r>
      <w:bookmarkStart w:id="0" w:name="_GoBack"/>
      <w:bookmarkEnd w:id="0"/>
    </w:p>
    <w:sectPr>
      <w:headerReference r:id="rId3" w:type="default"/>
      <w:footerReference r:id="rId5" w:type="default"/>
      <w:headerReference r:id="rId4" w:type="even"/>
      <w:footerReference r:id="rId6" w:type="even"/>
      <w:pgSz w:w="16838" w:h="11906" w:orient="landscape"/>
      <w:pgMar w:top="1531" w:right="2098" w:bottom="1531" w:left="1985"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86"/>
    <w:family w:val="auto"/>
    <w:pitch w:val="default"/>
    <w:sig w:usb0="00000000" w:usb1="00000000" w:usb2="00000016" w:usb3="00000000" w:csb0="0004000F" w:csb1="00000000"/>
  </w:font>
  <w:font w:name="汉仪仿宋S">
    <w:panose1 w:val="00020600040101000101"/>
    <w:charset w:val="86"/>
    <w:family w:val="auto"/>
    <w:pitch w:val="default"/>
    <w:sig w:usb0="A00002BF" w:usb1="38CF7CFA" w:usb2="00000016" w:usb3="00000000" w:csb0="0004009F" w:csb1="00000000"/>
  </w:font>
  <w:font w:name="方正黑体_GBK">
    <w:panose1 w:val="02000000000000000000"/>
    <w:charset w:val="86"/>
    <w:family w:val="auto"/>
    <w:pitch w:val="default"/>
    <w:sig w:usb0="00000001" w:usb1="08000000" w:usb2="00000000" w:usb3="00000000" w:csb0="00040000" w:csb1="00000000"/>
  </w:font>
  <w:font w:name="华文中宋">
    <w:altName w:val="汉仪中宋简"/>
    <w:panose1 w:val="00000000000000000000"/>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方正仿宋_GB2312">
    <w:altName w:val="方正仿宋_GBK"/>
    <w:panose1 w:val="00000000000000000000"/>
    <w:charset w:val="00"/>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MS Mincho">
    <w:altName w:val="方正书宋_GBK"/>
    <w:panose1 w:val="02020609040205080304"/>
    <w:charset w:val="80"/>
    <w:family w:val="modern"/>
    <w:pitch w:val="default"/>
    <w:sig w:usb0="00000000" w:usb1="00000000" w:usb2="00000012" w:usb3="00000000" w:csb0="0002009F"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560" w:firstLine="0" w:firstLineChars="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35</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36</w:t>
    </w:r>
    <w:r>
      <w:rPr>
        <w:sz w:val="28"/>
        <w:szCs w:val="28"/>
      </w:rPr>
      <w:fldChar w:fldCharType="end"/>
    </w:r>
    <w:r>
      <w:rPr>
        <w:rFonts w:hint="eastAsia"/>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FhMjdkYTQxNTU4NDM0MzQ1MDEyN2E5Y2EyYjhkN2UifQ=="/>
  </w:docVars>
  <w:rsids>
    <w:rsidRoot w:val="002F1DFD"/>
    <w:rsid w:val="00001998"/>
    <w:rsid w:val="0001102E"/>
    <w:rsid w:val="00011AC1"/>
    <w:rsid w:val="000146B7"/>
    <w:rsid w:val="00014935"/>
    <w:rsid w:val="00016FA5"/>
    <w:rsid w:val="000173F6"/>
    <w:rsid w:val="00022FD4"/>
    <w:rsid w:val="00024388"/>
    <w:rsid w:val="00024AD9"/>
    <w:rsid w:val="00025C92"/>
    <w:rsid w:val="0003062F"/>
    <w:rsid w:val="0003157A"/>
    <w:rsid w:val="00032801"/>
    <w:rsid w:val="00033CA0"/>
    <w:rsid w:val="0004250F"/>
    <w:rsid w:val="0004500F"/>
    <w:rsid w:val="0004726D"/>
    <w:rsid w:val="00051418"/>
    <w:rsid w:val="00051F50"/>
    <w:rsid w:val="00052258"/>
    <w:rsid w:val="000529D5"/>
    <w:rsid w:val="000560D8"/>
    <w:rsid w:val="00060FAA"/>
    <w:rsid w:val="00064330"/>
    <w:rsid w:val="00071793"/>
    <w:rsid w:val="000717EF"/>
    <w:rsid w:val="00072174"/>
    <w:rsid w:val="00073B9D"/>
    <w:rsid w:val="00073D78"/>
    <w:rsid w:val="00076454"/>
    <w:rsid w:val="00077186"/>
    <w:rsid w:val="00077330"/>
    <w:rsid w:val="000903AB"/>
    <w:rsid w:val="00091438"/>
    <w:rsid w:val="000948CE"/>
    <w:rsid w:val="00094C7C"/>
    <w:rsid w:val="00095F34"/>
    <w:rsid w:val="0009678A"/>
    <w:rsid w:val="00097D23"/>
    <w:rsid w:val="000A0D17"/>
    <w:rsid w:val="000A1FEA"/>
    <w:rsid w:val="000A2679"/>
    <w:rsid w:val="000A2712"/>
    <w:rsid w:val="000A5926"/>
    <w:rsid w:val="000A6004"/>
    <w:rsid w:val="000A732F"/>
    <w:rsid w:val="000B1D41"/>
    <w:rsid w:val="000B1E77"/>
    <w:rsid w:val="000B2334"/>
    <w:rsid w:val="000B2592"/>
    <w:rsid w:val="000B2E42"/>
    <w:rsid w:val="000B3AD6"/>
    <w:rsid w:val="000B4C0F"/>
    <w:rsid w:val="000B5162"/>
    <w:rsid w:val="000C39FA"/>
    <w:rsid w:val="000D1F7B"/>
    <w:rsid w:val="000D33C3"/>
    <w:rsid w:val="000D4912"/>
    <w:rsid w:val="000D4C64"/>
    <w:rsid w:val="000E22E6"/>
    <w:rsid w:val="000F04F8"/>
    <w:rsid w:val="000F0ED8"/>
    <w:rsid w:val="000F1289"/>
    <w:rsid w:val="000F32EB"/>
    <w:rsid w:val="000F36DD"/>
    <w:rsid w:val="000F3FAB"/>
    <w:rsid w:val="000F5C25"/>
    <w:rsid w:val="000F7817"/>
    <w:rsid w:val="001017E1"/>
    <w:rsid w:val="00102D07"/>
    <w:rsid w:val="00104BD6"/>
    <w:rsid w:val="001115FF"/>
    <w:rsid w:val="00112A10"/>
    <w:rsid w:val="001132EA"/>
    <w:rsid w:val="00114FF2"/>
    <w:rsid w:val="00115958"/>
    <w:rsid w:val="001161C9"/>
    <w:rsid w:val="001209E5"/>
    <w:rsid w:val="00124D7A"/>
    <w:rsid w:val="00130D62"/>
    <w:rsid w:val="001343AD"/>
    <w:rsid w:val="001347B9"/>
    <w:rsid w:val="001361B7"/>
    <w:rsid w:val="00137AD5"/>
    <w:rsid w:val="00140019"/>
    <w:rsid w:val="00141147"/>
    <w:rsid w:val="00141752"/>
    <w:rsid w:val="00142001"/>
    <w:rsid w:val="00143A88"/>
    <w:rsid w:val="00144B39"/>
    <w:rsid w:val="00144C57"/>
    <w:rsid w:val="001459BB"/>
    <w:rsid w:val="0015606F"/>
    <w:rsid w:val="00163053"/>
    <w:rsid w:val="001634BA"/>
    <w:rsid w:val="00163CAF"/>
    <w:rsid w:val="00163EDC"/>
    <w:rsid w:val="00165744"/>
    <w:rsid w:val="001660B2"/>
    <w:rsid w:val="001709D4"/>
    <w:rsid w:val="001712CB"/>
    <w:rsid w:val="001716DF"/>
    <w:rsid w:val="00171D25"/>
    <w:rsid w:val="00174246"/>
    <w:rsid w:val="001754F2"/>
    <w:rsid w:val="00175EF1"/>
    <w:rsid w:val="001772A5"/>
    <w:rsid w:val="0018018C"/>
    <w:rsid w:val="001808CA"/>
    <w:rsid w:val="00183AAA"/>
    <w:rsid w:val="00191AF6"/>
    <w:rsid w:val="001929EE"/>
    <w:rsid w:val="00192E3C"/>
    <w:rsid w:val="00193CAA"/>
    <w:rsid w:val="00194C11"/>
    <w:rsid w:val="001978D2"/>
    <w:rsid w:val="001A0675"/>
    <w:rsid w:val="001A5515"/>
    <w:rsid w:val="001A650B"/>
    <w:rsid w:val="001B4842"/>
    <w:rsid w:val="001B4A4B"/>
    <w:rsid w:val="001B5AA9"/>
    <w:rsid w:val="001B5C4D"/>
    <w:rsid w:val="001B62A3"/>
    <w:rsid w:val="001B6334"/>
    <w:rsid w:val="001B7FED"/>
    <w:rsid w:val="001C2112"/>
    <w:rsid w:val="001C5986"/>
    <w:rsid w:val="001C6419"/>
    <w:rsid w:val="001D2BEF"/>
    <w:rsid w:val="001D2EFB"/>
    <w:rsid w:val="001D3906"/>
    <w:rsid w:val="001D3E6E"/>
    <w:rsid w:val="001E2B10"/>
    <w:rsid w:val="001E33ED"/>
    <w:rsid w:val="001E4E9B"/>
    <w:rsid w:val="001E6B38"/>
    <w:rsid w:val="001F013D"/>
    <w:rsid w:val="001F1CF6"/>
    <w:rsid w:val="001F3EC7"/>
    <w:rsid w:val="00200C9B"/>
    <w:rsid w:val="002010E1"/>
    <w:rsid w:val="00201394"/>
    <w:rsid w:val="00201F28"/>
    <w:rsid w:val="00204707"/>
    <w:rsid w:val="00217328"/>
    <w:rsid w:val="00221513"/>
    <w:rsid w:val="00221C7F"/>
    <w:rsid w:val="00222710"/>
    <w:rsid w:val="00225FD1"/>
    <w:rsid w:val="00226477"/>
    <w:rsid w:val="00232BA5"/>
    <w:rsid w:val="0023388C"/>
    <w:rsid w:val="00234646"/>
    <w:rsid w:val="00237906"/>
    <w:rsid w:val="002406DA"/>
    <w:rsid w:val="00240C5D"/>
    <w:rsid w:val="00241E70"/>
    <w:rsid w:val="0024339B"/>
    <w:rsid w:val="00244978"/>
    <w:rsid w:val="002453DE"/>
    <w:rsid w:val="0025043C"/>
    <w:rsid w:val="00254155"/>
    <w:rsid w:val="00254D4B"/>
    <w:rsid w:val="002566BC"/>
    <w:rsid w:val="002579A5"/>
    <w:rsid w:val="002630FE"/>
    <w:rsid w:val="0026541D"/>
    <w:rsid w:val="0026579C"/>
    <w:rsid w:val="0026611E"/>
    <w:rsid w:val="0027030E"/>
    <w:rsid w:val="00270EC7"/>
    <w:rsid w:val="00274279"/>
    <w:rsid w:val="002753CA"/>
    <w:rsid w:val="0027557D"/>
    <w:rsid w:val="00286CE1"/>
    <w:rsid w:val="00291F1A"/>
    <w:rsid w:val="00292203"/>
    <w:rsid w:val="00292C2A"/>
    <w:rsid w:val="00294463"/>
    <w:rsid w:val="00294A27"/>
    <w:rsid w:val="002950E6"/>
    <w:rsid w:val="00295C7E"/>
    <w:rsid w:val="00297582"/>
    <w:rsid w:val="002A03BF"/>
    <w:rsid w:val="002A3E2E"/>
    <w:rsid w:val="002A46C4"/>
    <w:rsid w:val="002B261F"/>
    <w:rsid w:val="002B4C43"/>
    <w:rsid w:val="002B4FA9"/>
    <w:rsid w:val="002B62F2"/>
    <w:rsid w:val="002C287E"/>
    <w:rsid w:val="002C3483"/>
    <w:rsid w:val="002C3D7B"/>
    <w:rsid w:val="002C417E"/>
    <w:rsid w:val="002C4A57"/>
    <w:rsid w:val="002C4F48"/>
    <w:rsid w:val="002C50F9"/>
    <w:rsid w:val="002C53D5"/>
    <w:rsid w:val="002C6CF0"/>
    <w:rsid w:val="002C6FD1"/>
    <w:rsid w:val="002C7B35"/>
    <w:rsid w:val="002D0084"/>
    <w:rsid w:val="002D1D2C"/>
    <w:rsid w:val="002D2E0C"/>
    <w:rsid w:val="002D6E43"/>
    <w:rsid w:val="002E2A55"/>
    <w:rsid w:val="002E59E6"/>
    <w:rsid w:val="002E66EA"/>
    <w:rsid w:val="002F1DFD"/>
    <w:rsid w:val="002F2C2E"/>
    <w:rsid w:val="002F3437"/>
    <w:rsid w:val="002F3F28"/>
    <w:rsid w:val="002F64C5"/>
    <w:rsid w:val="002F7FFC"/>
    <w:rsid w:val="00305C9A"/>
    <w:rsid w:val="00313458"/>
    <w:rsid w:val="003141D8"/>
    <w:rsid w:val="003151D0"/>
    <w:rsid w:val="00316FBD"/>
    <w:rsid w:val="00317661"/>
    <w:rsid w:val="0031772C"/>
    <w:rsid w:val="003232A8"/>
    <w:rsid w:val="0032356F"/>
    <w:rsid w:val="0032403C"/>
    <w:rsid w:val="00324795"/>
    <w:rsid w:val="00324BE8"/>
    <w:rsid w:val="00327631"/>
    <w:rsid w:val="00330218"/>
    <w:rsid w:val="00330A0F"/>
    <w:rsid w:val="00331410"/>
    <w:rsid w:val="00335710"/>
    <w:rsid w:val="003365CB"/>
    <w:rsid w:val="0033770A"/>
    <w:rsid w:val="0033775B"/>
    <w:rsid w:val="003404A3"/>
    <w:rsid w:val="00340BBA"/>
    <w:rsid w:val="00340F82"/>
    <w:rsid w:val="003457A2"/>
    <w:rsid w:val="00351BDB"/>
    <w:rsid w:val="00357796"/>
    <w:rsid w:val="00361B06"/>
    <w:rsid w:val="0036214D"/>
    <w:rsid w:val="003643DC"/>
    <w:rsid w:val="00366D38"/>
    <w:rsid w:val="003677E1"/>
    <w:rsid w:val="00371BFC"/>
    <w:rsid w:val="00373653"/>
    <w:rsid w:val="00373A26"/>
    <w:rsid w:val="00374E37"/>
    <w:rsid w:val="0038271F"/>
    <w:rsid w:val="00384259"/>
    <w:rsid w:val="003862E3"/>
    <w:rsid w:val="003863C8"/>
    <w:rsid w:val="00386461"/>
    <w:rsid w:val="00387621"/>
    <w:rsid w:val="003905F3"/>
    <w:rsid w:val="00390CF8"/>
    <w:rsid w:val="00391C8F"/>
    <w:rsid w:val="00392477"/>
    <w:rsid w:val="00392DBC"/>
    <w:rsid w:val="003934A6"/>
    <w:rsid w:val="0039392E"/>
    <w:rsid w:val="003944AA"/>
    <w:rsid w:val="003A09DD"/>
    <w:rsid w:val="003A1AED"/>
    <w:rsid w:val="003A1C62"/>
    <w:rsid w:val="003A4BA2"/>
    <w:rsid w:val="003A6D48"/>
    <w:rsid w:val="003B4DD5"/>
    <w:rsid w:val="003B54EA"/>
    <w:rsid w:val="003B6F36"/>
    <w:rsid w:val="003B7DE7"/>
    <w:rsid w:val="003C048A"/>
    <w:rsid w:val="003C4580"/>
    <w:rsid w:val="003C55BC"/>
    <w:rsid w:val="003C5700"/>
    <w:rsid w:val="003C68E9"/>
    <w:rsid w:val="003D07B8"/>
    <w:rsid w:val="003D4163"/>
    <w:rsid w:val="003D4C10"/>
    <w:rsid w:val="003D6735"/>
    <w:rsid w:val="003E0151"/>
    <w:rsid w:val="003E08F3"/>
    <w:rsid w:val="003E1823"/>
    <w:rsid w:val="003E6087"/>
    <w:rsid w:val="003E73ED"/>
    <w:rsid w:val="003E77D9"/>
    <w:rsid w:val="003F3744"/>
    <w:rsid w:val="003F4C38"/>
    <w:rsid w:val="003F5FE7"/>
    <w:rsid w:val="004000C6"/>
    <w:rsid w:val="00403AEE"/>
    <w:rsid w:val="00404C55"/>
    <w:rsid w:val="00405D6F"/>
    <w:rsid w:val="0040742A"/>
    <w:rsid w:val="00410F16"/>
    <w:rsid w:val="00413673"/>
    <w:rsid w:val="00414E5A"/>
    <w:rsid w:val="004170BA"/>
    <w:rsid w:val="00421FDE"/>
    <w:rsid w:val="00424373"/>
    <w:rsid w:val="00424F81"/>
    <w:rsid w:val="00425A33"/>
    <w:rsid w:val="004276C4"/>
    <w:rsid w:val="004307C8"/>
    <w:rsid w:val="00431675"/>
    <w:rsid w:val="00432A9D"/>
    <w:rsid w:val="00433440"/>
    <w:rsid w:val="00435A43"/>
    <w:rsid w:val="004407E8"/>
    <w:rsid w:val="00440F1C"/>
    <w:rsid w:val="00442090"/>
    <w:rsid w:val="00442B25"/>
    <w:rsid w:val="00444000"/>
    <w:rsid w:val="004453CF"/>
    <w:rsid w:val="00446861"/>
    <w:rsid w:val="00451520"/>
    <w:rsid w:val="00451927"/>
    <w:rsid w:val="004528CB"/>
    <w:rsid w:val="004534A8"/>
    <w:rsid w:val="004667BE"/>
    <w:rsid w:val="0046709A"/>
    <w:rsid w:val="0046726B"/>
    <w:rsid w:val="0047124F"/>
    <w:rsid w:val="0047225C"/>
    <w:rsid w:val="00473B48"/>
    <w:rsid w:val="00474D18"/>
    <w:rsid w:val="0047595C"/>
    <w:rsid w:val="00475AA7"/>
    <w:rsid w:val="00477A28"/>
    <w:rsid w:val="00480117"/>
    <w:rsid w:val="00482D54"/>
    <w:rsid w:val="004846CB"/>
    <w:rsid w:val="00484D4C"/>
    <w:rsid w:val="00485048"/>
    <w:rsid w:val="004867C5"/>
    <w:rsid w:val="00492DC7"/>
    <w:rsid w:val="0049599D"/>
    <w:rsid w:val="004971A9"/>
    <w:rsid w:val="004A1D42"/>
    <w:rsid w:val="004A5455"/>
    <w:rsid w:val="004B1342"/>
    <w:rsid w:val="004B2B35"/>
    <w:rsid w:val="004B3CDA"/>
    <w:rsid w:val="004B617F"/>
    <w:rsid w:val="004B6F95"/>
    <w:rsid w:val="004B72FF"/>
    <w:rsid w:val="004C1A7B"/>
    <w:rsid w:val="004C3047"/>
    <w:rsid w:val="004C7410"/>
    <w:rsid w:val="004D0960"/>
    <w:rsid w:val="004D1176"/>
    <w:rsid w:val="004D282A"/>
    <w:rsid w:val="004D62FC"/>
    <w:rsid w:val="004E1747"/>
    <w:rsid w:val="004E2AA8"/>
    <w:rsid w:val="004E3F76"/>
    <w:rsid w:val="004E4EF6"/>
    <w:rsid w:val="004E6056"/>
    <w:rsid w:val="004E6E79"/>
    <w:rsid w:val="004E798A"/>
    <w:rsid w:val="004F3F5A"/>
    <w:rsid w:val="004F4758"/>
    <w:rsid w:val="004F4A6E"/>
    <w:rsid w:val="004F4D85"/>
    <w:rsid w:val="004F64F4"/>
    <w:rsid w:val="004F6752"/>
    <w:rsid w:val="004F7D58"/>
    <w:rsid w:val="00501409"/>
    <w:rsid w:val="00502580"/>
    <w:rsid w:val="005026BD"/>
    <w:rsid w:val="0050384F"/>
    <w:rsid w:val="00504F89"/>
    <w:rsid w:val="00507FCE"/>
    <w:rsid w:val="00511FC4"/>
    <w:rsid w:val="005164D7"/>
    <w:rsid w:val="00516BFB"/>
    <w:rsid w:val="00517CDC"/>
    <w:rsid w:val="00517F53"/>
    <w:rsid w:val="00521CD6"/>
    <w:rsid w:val="00524E80"/>
    <w:rsid w:val="005256AE"/>
    <w:rsid w:val="00530434"/>
    <w:rsid w:val="005308EB"/>
    <w:rsid w:val="00533B29"/>
    <w:rsid w:val="00540663"/>
    <w:rsid w:val="00541BEC"/>
    <w:rsid w:val="005446F4"/>
    <w:rsid w:val="00546024"/>
    <w:rsid w:val="00547C07"/>
    <w:rsid w:val="00547F87"/>
    <w:rsid w:val="005505B2"/>
    <w:rsid w:val="00551B2D"/>
    <w:rsid w:val="00553391"/>
    <w:rsid w:val="00554186"/>
    <w:rsid w:val="005549DD"/>
    <w:rsid w:val="00556864"/>
    <w:rsid w:val="005657A1"/>
    <w:rsid w:val="005677C3"/>
    <w:rsid w:val="00567C52"/>
    <w:rsid w:val="005731A2"/>
    <w:rsid w:val="005820DD"/>
    <w:rsid w:val="00582202"/>
    <w:rsid w:val="00582893"/>
    <w:rsid w:val="00584792"/>
    <w:rsid w:val="00585D61"/>
    <w:rsid w:val="00586F3A"/>
    <w:rsid w:val="00587901"/>
    <w:rsid w:val="00592F2C"/>
    <w:rsid w:val="0059334D"/>
    <w:rsid w:val="0059769C"/>
    <w:rsid w:val="00597886"/>
    <w:rsid w:val="005A026F"/>
    <w:rsid w:val="005A5F2F"/>
    <w:rsid w:val="005B0069"/>
    <w:rsid w:val="005B297D"/>
    <w:rsid w:val="005B4695"/>
    <w:rsid w:val="005B5343"/>
    <w:rsid w:val="005B560D"/>
    <w:rsid w:val="005B5B96"/>
    <w:rsid w:val="005B6B8E"/>
    <w:rsid w:val="005C0649"/>
    <w:rsid w:val="005C22E4"/>
    <w:rsid w:val="005C351F"/>
    <w:rsid w:val="005C4FAA"/>
    <w:rsid w:val="005D4A43"/>
    <w:rsid w:val="005E1EEC"/>
    <w:rsid w:val="005E2CBE"/>
    <w:rsid w:val="005E53FF"/>
    <w:rsid w:val="005E5CF5"/>
    <w:rsid w:val="005E686D"/>
    <w:rsid w:val="005E6D31"/>
    <w:rsid w:val="005E711F"/>
    <w:rsid w:val="005F2D13"/>
    <w:rsid w:val="005F40BD"/>
    <w:rsid w:val="005F662A"/>
    <w:rsid w:val="005F70AF"/>
    <w:rsid w:val="005F71F7"/>
    <w:rsid w:val="005F755C"/>
    <w:rsid w:val="0060151F"/>
    <w:rsid w:val="00604DD9"/>
    <w:rsid w:val="006057CB"/>
    <w:rsid w:val="006060BE"/>
    <w:rsid w:val="0060635E"/>
    <w:rsid w:val="00606E7A"/>
    <w:rsid w:val="00607105"/>
    <w:rsid w:val="00610E62"/>
    <w:rsid w:val="006130B6"/>
    <w:rsid w:val="00613A98"/>
    <w:rsid w:val="00613AB2"/>
    <w:rsid w:val="00613B51"/>
    <w:rsid w:val="00617235"/>
    <w:rsid w:val="00620836"/>
    <w:rsid w:val="006219D9"/>
    <w:rsid w:val="0062336C"/>
    <w:rsid w:val="00623413"/>
    <w:rsid w:val="00624D75"/>
    <w:rsid w:val="0062629C"/>
    <w:rsid w:val="00627E28"/>
    <w:rsid w:val="00630335"/>
    <w:rsid w:val="0063366D"/>
    <w:rsid w:val="00633BDA"/>
    <w:rsid w:val="006363C8"/>
    <w:rsid w:val="00636925"/>
    <w:rsid w:val="0063785F"/>
    <w:rsid w:val="00637D92"/>
    <w:rsid w:val="00641996"/>
    <w:rsid w:val="00641F9F"/>
    <w:rsid w:val="00642470"/>
    <w:rsid w:val="00644A83"/>
    <w:rsid w:val="0064728F"/>
    <w:rsid w:val="00651D5F"/>
    <w:rsid w:val="006564B9"/>
    <w:rsid w:val="00656905"/>
    <w:rsid w:val="006657BD"/>
    <w:rsid w:val="0066609F"/>
    <w:rsid w:val="006667F0"/>
    <w:rsid w:val="0066755F"/>
    <w:rsid w:val="00672AE7"/>
    <w:rsid w:val="00675BB4"/>
    <w:rsid w:val="006810B2"/>
    <w:rsid w:val="00681B3F"/>
    <w:rsid w:val="00682AAF"/>
    <w:rsid w:val="0068522D"/>
    <w:rsid w:val="006865AA"/>
    <w:rsid w:val="0068765B"/>
    <w:rsid w:val="00687DB1"/>
    <w:rsid w:val="00694FFD"/>
    <w:rsid w:val="00695924"/>
    <w:rsid w:val="00696903"/>
    <w:rsid w:val="006A0526"/>
    <w:rsid w:val="006A1A0E"/>
    <w:rsid w:val="006A1A8C"/>
    <w:rsid w:val="006A2676"/>
    <w:rsid w:val="006A3A47"/>
    <w:rsid w:val="006A3E31"/>
    <w:rsid w:val="006A61CC"/>
    <w:rsid w:val="006B1037"/>
    <w:rsid w:val="006B2A24"/>
    <w:rsid w:val="006B3A43"/>
    <w:rsid w:val="006B3DF9"/>
    <w:rsid w:val="006B6832"/>
    <w:rsid w:val="006C0D84"/>
    <w:rsid w:val="006C4559"/>
    <w:rsid w:val="006D07C5"/>
    <w:rsid w:val="006D08C6"/>
    <w:rsid w:val="006D1C4F"/>
    <w:rsid w:val="006D2535"/>
    <w:rsid w:val="006D5CC6"/>
    <w:rsid w:val="006D75D6"/>
    <w:rsid w:val="006D78EE"/>
    <w:rsid w:val="006E1268"/>
    <w:rsid w:val="006E21FD"/>
    <w:rsid w:val="006E33BD"/>
    <w:rsid w:val="006E3948"/>
    <w:rsid w:val="006E3ABC"/>
    <w:rsid w:val="006E5CDE"/>
    <w:rsid w:val="006E7677"/>
    <w:rsid w:val="006F114D"/>
    <w:rsid w:val="006F2C51"/>
    <w:rsid w:val="006F3C1D"/>
    <w:rsid w:val="006F63F0"/>
    <w:rsid w:val="006F6B82"/>
    <w:rsid w:val="006F773A"/>
    <w:rsid w:val="006F7749"/>
    <w:rsid w:val="007014D6"/>
    <w:rsid w:val="00702817"/>
    <w:rsid w:val="00702F85"/>
    <w:rsid w:val="0070407C"/>
    <w:rsid w:val="0070531B"/>
    <w:rsid w:val="00705AF1"/>
    <w:rsid w:val="00710D92"/>
    <w:rsid w:val="0071332A"/>
    <w:rsid w:val="0071652F"/>
    <w:rsid w:val="00725C13"/>
    <w:rsid w:val="00726E17"/>
    <w:rsid w:val="00726E4E"/>
    <w:rsid w:val="00733899"/>
    <w:rsid w:val="007423D5"/>
    <w:rsid w:val="00742E6B"/>
    <w:rsid w:val="0074549F"/>
    <w:rsid w:val="00747387"/>
    <w:rsid w:val="0074780D"/>
    <w:rsid w:val="00752956"/>
    <w:rsid w:val="0075760A"/>
    <w:rsid w:val="00761C1B"/>
    <w:rsid w:val="007655D1"/>
    <w:rsid w:val="0077060A"/>
    <w:rsid w:val="00770682"/>
    <w:rsid w:val="007821A4"/>
    <w:rsid w:val="00783EDE"/>
    <w:rsid w:val="0078482A"/>
    <w:rsid w:val="007920A3"/>
    <w:rsid w:val="007925DF"/>
    <w:rsid w:val="00794362"/>
    <w:rsid w:val="007951BF"/>
    <w:rsid w:val="007A1D48"/>
    <w:rsid w:val="007A26BB"/>
    <w:rsid w:val="007B0B19"/>
    <w:rsid w:val="007B1660"/>
    <w:rsid w:val="007B4675"/>
    <w:rsid w:val="007B4BFD"/>
    <w:rsid w:val="007B71AA"/>
    <w:rsid w:val="007B79D2"/>
    <w:rsid w:val="007C1402"/>
    <w:rsid w:val="007C3193"/>
    <w:rsid w:val="007C52C2"/>
    <w:rsid w:val="007C6B8E"/>
    <w:rsid w:val="007C6EB8"/>
    <w:rsid w:val="007C70FD"/>
    <w:rsid w:val="007D30E7"/>
    <w:rsid w:val="007D3AD4"/>
    <w:rsid w:val="007D4A38"/>
    <w:rsid w:val="007D4AEA"/>
    <w:rsid w:val="007D4C4C"/>
    <w:rsid w:val="007D576F"/>
    <w:rsid w:val="007D5EE3"/>
    <w:rsid w:val="007D5F1D"/>
    <w:rsid w:val="007D77F8"/>
    <w:rsid w:val="007E0119"/>
    <w:rsid w:val="007E1572"/>
    <w:rsid w:val="007E1C0E"/>
    <w:rsid w:val="007E1EE9"/>
    <w:rsid w:val="007E3E56"/>
    <w:rsid w:val="007E4FA9"/>
    <w:rsid w:val="007E59C7"/>
    <w:rsid w:val="007E7A16"/>
    <w:rsid w:val="007F1842"/>
    <w:rsid w:val="007F1C94"/>
    <w:rsid w:val="007F61DD"/>
    <w:rsid w:val="00802397"/>
    <w:rsid w:val="00806082"/>
    <w:rsid w:val="00806D2C"/>
    <w:rsid w:val="0081297F"/>
    <w:rsid w:val="00816DA4"/>
    <w:rsid w:val="0082223D"/>
    <w:rsid w:val="00822CF3"/>
    <w:rsid w:val="0082647E"/>
    <w:rsid w:val="00826D32"/>
    <w:rsid w:val="00836467"/>
    <w:rsid w:val="0084349A"/>
    <w:rsid w:val="008462C2"/>
    <w:rsid w:val="0084679B"/>
    <w:rsid w:val="0084784E"/>
    <w:rsid w:val="008500E4"/>
    <w:rsid w:val="00855DE8"/>
    <w:rsid w:val="00857085"/>
    <w:rsid w:val="00857698"/>
    <w:rsid w:val="0086327A"/>
    <w:rsid w:val="00863CDE"/>
    <w:rsid w:val="008646EB"/>
    <w:rsid w:val="00864875"/>
    <w:rsid w:val="00866744"/>
    <w:rsid w:val="008732F7"/>
    <w:rsid w:val="00873A10"/>
    <w:rsid w:val="008867CC"/>
    <w:rsid w:val="00887CDB"/>
    <w:rsid w:val="00891A6F"/>
    <w:rsid w:val="008933A5"/>
    <w:rsid w:val="00896AB9"/>
    <w:rsid w:val="00896C07"/>
    <w:rsid w:val="008A146F"/>
    <w:rsid w:val="008A21EB"/>
    <w:rsid w:val="008A35D7"/>
    <w:rsid w:val="008A39F8"/>
    <w:rsid w:val="008B21A8"/>
    <w:rsid w:val="008B27D2"/>
    <w:rsid w:val="008B4BB9"/>
    <w:rsid w:val="008B6AA2"/>
    <w:rsid w:val="008B6BBC"/>
    <w:rsid w:val="008B7D96"/>
    <w:rsid w:val="008C0FAC"/>
    <w:rsid w:val="008C1DCA"/>
    <w:rsid w:val="008C3538"/>
    <w:rsid w:val="008C4DBD"/>
    <w:rsid w:val="008C64EC"/>
    <w:rsid w:val="008D04C4"/>
    <w:rsid w:val="008D422B"/>
    <w:rsid w:val="008D6F0F"/>
    <w:rsid w:val="008D6FF1"/>
    <w:rsid w:val="008E0156"/>
    <w:rsid w:val="008E16AE"/>
    <w:rsid w:val="008E1962"/>
    <w:rsid w:val="008E24E3"/>
    <w:rsid w:val="008E59FC"/>
    <w:rsid w:val="008F6128"/>
    <w:rsid w:val="008F762F"/>
    <w:rsid w:val="0090127B"/>
    <w:rsid w:val="009022B4"/>
    <w:rsid w:val="0090465E"/>
    <w:rsid w:val="0090568D"/>
    <w:rsid w:val="009066C1"/>
    <w:rsid w:val="0091019F"/>
    <w:rsid w:val="00914250"/>
    <w:rsid w:val="00926DD2"/>
    <w:rsid w:val="00927CF3"/>
    <w:rsid w:val="00930DE2"/>
    <w:rsid w:val="0093132E"/>
    <w:rsid w:val="00932605"/>
    <w:rsid w:val="009335D3"/>
    <w:rsid w:val="009360CD"/>
    <w:rsid w:val="0093618D"/>
    <w:rsid w:val="00936278"/>
    <w:rsid w:val="00937312"/>
    <w:rsid w:val="00937554"/>
    <w:rsid w:val="00941354"/>
    <w:rsid w:val="009421E1"/>
    <w:rsid w:val="009422F7"/>
    <w:rsid w:val="009442B2"/>
    <w:rsid w:val="00944CEB"/>
    <w:rsid w:val="009463C7"/>
    <w:rsid w:val="00947FE8"/>
    <w:rsid w:val="00950377"/>
    <w:rsid w:val="009514CF"/>
    <w:rsid w:val="00953F20"/>
    <w:rsid w:val="009555CC"/>
    <w:rsid w:val="00955B7D"/>
    <w:rsid w:val="0095622B"/>
    <w:rsid w:val="009600E0"/>
    <w:rsid w:val="00961480"/>
    <w:rsid w:val="00966394"/>
    <w:rsid w:val="009666C1"/>
    <w:rsid w:val="00967D24"/>
    <w:rsid w:val="009709A7"/>
    <w:rsid w:val="00973993"/>
    <w:rsid w:val="009769B8"/>
    <w:rsid w:val="00980C6D"/>
    <w:rsid w:val="009815EB"/>
    <w:rsid w:val="00984472"/>
    <w:rsid w:val="00987A73"/>
    <w:rsid w:val="00987C2F"/>
    <w:rsid w:val="009910AA"/>
    <w:rsid w:val="00991ECC"/>
    <w:rsid w:val="009923F1"/>
    <w:rsid w:val="00994199"/>
    <w:rsid w:val="00995790"/>
    <w:rsid w:val="009A04E2"/>
    <w:rsid w:val="009A5C0E"/>
    <w:rsid w:val="009A5CB8"/>
    <w:rsid w:val="009A6D67"/>
    <w:rsid w:val="009B0A7C"/>
    <w:rsid w:val="009B0CA9"/>
    <w:rsid w:val="009B3218"/>
    <w:rsid w:val="009C0790"/>
    <w:rsid w:val="009C2FD1"/>
    <w:rsid w:val="009C6711"/>
    <w:rsid w:val="009C6B67"/>
    <w:rsid w:val="009D1ACB"/>
    <w:rsid w:val="009D1AF3"/>
    <w:rsid w:val="009D2B0C"/>
    <w:rsid w:val="009D5A2E"/>
    <w:rsid w:val="009D5AAE"/>
    <w:rsid w:val="009D5E9C"/>
    <w:rsid w:val="009D7CED"/>
    <w:rsid w:val="009E237A"/>
    <w:rsid w:val="009E28D2"/>
    <w:rsid w:val="009E3996"/>
    <w:rsid w:val="009E5BC3"/>
    <w:rsid w:val="009E673E"/>
    <w:rsid w:val="009F05DC"/>
    <w:rsid w:val="009F0A47"/>
    <w:rsid w:val="009F17CF"/>
    <w:rsid w:val="009F4D03"/>
    <w:rsid w:val="009F6DDD"/>
    <w:rsid w:val="009F720F"/>
    <w:rsid w:val="00A027C5"/>
    <w:rsid w:val="00A04DA6"/>
    <w:rsid w:val="00A0542E"/>
    <w:rsid w:val="00A0587C"/>
    <w:rsid w:val="00A058C9"/>
    <w:rsid w:val="00A07DFB"/>
    <w:rsid w:val="00A102A6"/>
    <w:rsid w:val="00A10D43"/>
    <w:rsid w:val="00A2337C"/>
    <w:rsid w:val="00A2527D"/>
    <w:rsid w:val="00A255F4"/>
    <w:rsid w:val="00A3078A"/>
    <w:rsid w:val="00A32ACC"/>
    <w:rsid w:val="00A344CB"/>
    <w:rsid w:val="00A360EB"/>
    <w:rsid w:val="00A36DBD"/>
    <w:rsid w:val="00A42FB1"/>
    <w:rsid w:val="00A43875"/>
    <w:rsid w:val="00A45FE4"/>
    <w:rsid w:val="00A47874"/>
    <w:rsid w:val="00A53825"/>
    <w:rsid w:val="00A53AD4"/>
    <w:rsid w:val="00A603EE"/>
    <w:rsid w:val="00A62F16"/>
    <w:rsid w:val="00A63D44"/>
    <w:rsid w:val="00A71557"/>
    <w:rsid w:val="00A73928"/>
    <w:rsid w:val="00A76846"/>
    <w:rsid w:val="00A84B1E"/>
    <w:rsid w:val="00A84C82"/>
    <w:rsid w:val="00A84E26"/>
    <w:rsid w:val="00A855CA"/>
    <w:rsid w:val="00A90D58"/>
    <w:rsid w:val="00A9423E"/>
    <w:rsid w:val="00A946BF"/>
    <w:rsid w:val="00A960C8"/>
    <w:rsid w:val="00A97157"/>
    <w:rsid w:val="00AA1CA8"/>
    <w:rsid w:val="00AA2609"/>
    <w:rsid w:val="00AA3040"/>
    <w:rsid w:val="00AA3949"/>
    <w:rsid w:val="00AA5993"/>
    <w:rsid w:val="00AB1976"/>
    <w:rsid w:val="00AB2DF1"/>
    <w:rsid w:val="00AB35FF"/>
    <w:rsid w:val="00AB54BD"/>
    <w:rsid w:val="00AC0EC1"/>
    <w:rsid w:val="00AD2567"/>
    <w:rsid w:val="00AD3B9E"/>
    <w:rsid w:val="00AE3043"/>
    <w:rsid w:val="00AE55B2"/>
    <w:rsid w:val="00AE7577"/>
    <w:rsid w:val="00B0190E"/>
    <w:rsid w:val="00B0200A"/>
    <w:rsid w:val="00B0627B"/>
    <w:rsid w:val="00B1265B"/>
    <w:rsid w:val="00B133C4"/>
    <w:rsid w:val="00B1521C"/>
    <w:rsid w:val="00B16891"/>
    <w:rsid w:val="00B17A08"/>
    <w:rsid w:val="00B239F5"/>
    <w:rsid w:val="00B23DDC"/>
    <w:rsid w:val="00B24505"/>
    <w:rsid w:val="00B26CA8"/>
    <w:rsid w:val="00B345F1"/>
    <w:rsid w:val="00B34CC8"/>
    <w:rsid w:val="00B35F09"/>
    <w:rsid w:val="00B35FC0"/>
    <w:rsid w:val="00B369AF"/>
    <w:rsid w:val="00B40EDA"/>
    <w:rsid w:val="00B42D41"/>
    <w:rsid w:val="00B46260"/>
    <w:rsid w:val="00B52499"/>
    <w:rsid w:val="00B54DB6"/>
    <w:rsid w:val="00B55110"/>
    <w:rsid w:val="00B567B7"/>
    <w:rsid w:val="00B57112"/>
    <w:rsid w:val="00B61537"/>
    <w:rsid w:val="00B61643"/>
    <w:rsid w:val="00B6214D"/>
    <w:rsid w:val="00B64023"/>
    <w:rsid w:val="00B6407F"/>
    <w:rsid w:val="00B65676"/>
    <w:rsid w:val="00B71D6D"/>
    <w:rsid w:val="00B76BFB"/>
    <w:rsid w:val="00B83463"/>
    <w:rsid w:val="00B92B9D"/>
    <w:rsid w:val="00B931F8"/>
    <w:rsid w:val="00B93291"/>
    <w:rsid w:val="00B95F1B"/>
    <w:rsid w:val="00B97324"/>
    <w:rsid w:val="00BA3F30"/>
    <w:rsid w:val="00BA5D0D"/>
    <w:rsid w:val="00BA6B5B"/>
    <w:rsid w:val="00BB00FE"/>
    <w:rsid w:val="00BB0AFD"/>
    <w:rsid w:val="00BB245D"/>
    <w:rsid w:val="00BB2E12"/>
    <w:rsid w:val="00BB78C6"/>
    <w:rsid w:val="00BC1FDD"/>
    <w:rsid w:val="00BC4411"/>
    <w:rsid w:val="00BC4A66"/>
    <w:rsid w:val="00BC5502"/>
    <w:rsid w:val="00BD083C"/>
    <w:rsid w:val="00BD11E3"/>
    <w:rsid w:val="00BD2CB2"/>
    <w:rsid w:val="00BD4D27"/>
    <w:rsid w:val="00BD54A0"/>
    <w:rsid w:val="00BD618B"/>
    <w:rsid w:val="00BE463D"/>
    <w:rsid w:val="00BF3155"/>
    <w:rsid w:val="00BF3892"/>
    <w:rsid w:val="00BF7AAD"/>
    <w:rsid w:val="00C00044"/>
    <w:rsid w:val="00C06698"/>
    <w:rsid w:val="00C11679"/>
    <w:rsid w:val="00C1742F"/>
    <w:rsid w:val="00C1781E"/>
    <w:rsid w:val="00C2114E"/>
    <w:rsid w:val="00C23443"/>
    <w:rsid w:val="00C261B4"/>
    <w:rsid w:val="00C30B19"/>
    <w:rsid w:val="00C3100A"/>
    <w:rsid w:val="00C32B83"/>
    <w:rsid w:val="00C341EC"/>
    <w:rsid w:val="00C34248"/>
    <w:rsid w:val="00C36F50"/>
    <w:rsid w:val="00C373ED"/>
    <w:rsid w:val="00C37866"/>
    <w:rsid w:val="00C40246"/>
    <w:rsid w:val="00C45D7C"/>
    <w:rsid w:val="00C461A4"/>
    <w:rsid w:val="00C51550"/>
    <w:rsid w:val="00C51F40"/>
    <w:rsid w:val="00C54980"/>
    <w:rsid w:val="00C610E0"/>
    <w:rsid w:val="00C639AA"/>
    <w:rsid w:val="00C67213"/>
    <w:rsid w:val="00C679CE"/>
    <w:rsid w:val="00C7117F"/>
    <w:rsid w:val="00C741F3"/>
    <w:rsid w:val="00C74B8F"/>
    <w:rsid w:val="00C759B1"/>
    <w:rsid w:val="00C76031"/>
    <w:rsid w:val="00C7624B"/>
    <w:rsid w:val="00C804A9"/>
    <w:rsid w:val="00C80B99"/>
    <w:rsid w:val="00C840A1"/>
    <w:rsid w:val="00C85141"/>
    <w:rsid w:val="00C86E1C"/>
    <w:rsid w:val="00C87EB9"/>
    <w:rsid w:val="00C91B99"/>
    <w:rsid w:val="00C9434F"/>
    <w:rsid w:val="00CA03C8"/>
    <w:rsid w:val="00CA0C1B"/>
    <w:rsid w:val="00CA1945"/>
    <w:rsid w:val="00CA3CFA"/>
    <w:rsid w:val="00CA6355"/>
    <w:rsid w:val="00CB0EF4"/>
    <w:rsid w:val="00CB28FA"/>
    <w:rsid w:val="00CB56C0"/>
    <w:rsid w:val="00CB5F34"/>
    <w:rsid w:val="00CB6262"/>
    <w:rsid w:val="00CC1B35"/>
    <w:rsid w:val="00CC206A"/>
    <w:rsid w:val="00CC3C90"/>
    <w:rsid w:val="00CC444E"/>
    <w:rsid w:val="00CC523B"/>
    <w:rsid w:val="00CC607C"/>
    <w:rsid w:val="00CD3268"/>
    <w:rsid w:val="00CD5301"/>
    <w:rsid w:val="00CD5A16"/>
    <w:rsid w:val="00CD5C12"/>
    <w:rsid w:val="00CD68C1"/>
    <w:rsid w:val="00CE3FB4"/>
    <w:rsid w:val="00CE583F"/>
    <w:rsid w:val="00CE5F72"/>
    <w:rsid w:val="00CE726C"/>
    <w:rsid w:val="00CF09B9"/>
    <w:rsid w:val="00CF0E88"/>
    <w:rsid w:val="00CF11AE"/>
    <w:rsid w:val="00CF168D"/>
    <w:rsid w:val="00CF2492"/>
    <w:rsid w:val="00CF2C6A"/>
    <w:rsid w:val="00CF2CCF"/>
    <w:rsid w:val="00CF5563"/>
    <w:rsid w:val="00D03052"/>
    <w:rsid w:val="00D04A11"/>
    <w:rsid w:val="00D06B92"/>
    <w:rsid w:val="00D15B5B"/>
    <w:rsid w:val="00D15D10"/>
    <w:rsid w:val="00D164A7"/>
    <w:rsid w:val="00D201C4"/>
    <w:rsid w:val="00D2281E"/>
    <w:rsid w:val="00D24224"/>
    <w:rsid w:val="00D25174"/>
    <w:rsid w:val="00D259FD"/>
    <w:rsid w:val="00D26C40"/>
    <w:rsid w:val="00D271E5"/>
    <w:rsid w:val="00D30986"/>
    <w:rsid w:val="00D309A9"/>
    <w:rsid w:val="00D4024E"/>
    <w:rsid w:val="00D41754"/>
    <w:rsid w:val="00D42C1F"/>
    <w:rsid w:val="00D45D06"/>
    <w:rsid w:val="00D530F7"/>
    <w:rsid w:val="00D544E0"/>
    <w:rsid w:val="00D563F4"/>
    <w:rsid w:val="00D569A4"/>
    <w:rsid w:val="00D578C6"/>
    <w:rsid w:val="00D57B31"/>
    <w:rsid w:val="00D6484B"/>
    <w:rsid w:val="00D65AA8"/>
    <w:rsid w:val="00D6685A"/>
    <w:rsid w:val="00D70068"/>
    <w:rsid w:val="00D708E6"/>
    <w:rsid w:val="00D727D2"/>
    <w:rsid w:val="00D72ACF"/>
    <w:rsid w:val="00D834FE"/>
    <w:rsid w:val="00D83BE8"/>
    <w:rsid w:val="00D85D92"/>
    <w:rsid w:val="00D90825"/>
    <w:rsid w:val="00D936A0"/>
    <w:rsid w:val="00D94965"/>
    <w:rsid w:val="00DA44A3"/>
    <w:rsid w:val="00DA4CC3"/>
    <w:rsid w:val="00DA50BE"/>
    <w:rsid w:val="00DA5781"/>
    <w:rsid w:val="00DA5E48"/>
    <w:rsid w:val="00DA7C76"/>
    <w:rsid w:val="00DB00ED"/>
    <w:rsid w:val="00DB06CA"/>
    <w:rsid w:val="00DB0BD5"/>
    <w:rsid w:val="00DB3B46"/>
    <w:rsid w:val="00DB5B90"/>
    <w:rsid w:val="00DB5DFA"/>
    <w:rsid w:val="00DB66BA"/>
    <w:rsid w:val="00DC1323"/>
    <w:rsid w:val="00DC1504"/>
    <w:rsid w:val="00DC4014"/>
    <w:rsid w:val="00DC405A"/>
    <w:rsid w:val="00DC4517"/>
    <w:rsid w:val="00DC66F4"/>
    <w:rsid w:val="00DD37C9"/>
    <w:rsid w:val="00DD3946"/>
    <w:rsid w:val="00DD5177"/>
    <w:rsid w:val="00DD5747"/>
    <w:rsid w:val="00DD7560"/>
    <w:rsid w:val="00DE1CC6"/>
    <w:rsid w:val="00DE7CC9"/>
    <w:rsid w:val="00DF18CB"/>
    <w:rsid w:val="00DF2FFD"/>
    <w:rsid w:val="00DF3C56"/>
    <w:rsid w:val="00DF5387"/>
    <w:rsid w:val="00DF578E"/>
    <w:rsid w:val="00DF6B37"/>
    <w:rsid w:val="00DF6D67"/>
    <w:rsid w:val="00E00D15"/>
    <w:rsid w:val="00E0102E"/>
    <w:rsid w:val="00E041F1"/>
    <w:rsid w:val="00E050B7"/>
    <w:rsid w:val="00E05BD9"/>
    <w:rsid w:val="00E06459"/>
    <w:rsid w:val="00E06B3B"/>
    <w:rsid w:val="00E07B39"/>
    <w:rsid w:val="00E11326"/>
    <w:rsid w:val="00E14172"/>
    <w:rsid w:val="00E14A54"/>
    <w:rsid w:val="00E15EF7"/>
    <w:rsid w:val="00E203D2"/>
    <w:rsid w:val="00E263F3"/>
    <w:rsid w:val="00E327BF"/>
    <w:rsid w:val="00E3334A"/>
    <w:rsid w:val="00E33559"/>
    <w:rsid w:val="00E4355F"/>
    <w:rsid w:val="00E4426C"/>
    <w:rsid w:val="00E47ABF"/>
    <w:rsid w:val="00E51D57"/>
    <w:rsid w:val="00E520C2"/>
    <w:rsid w:val="00E537FE"/>
    <w:rsid w:val="00E56987"/>
    <w:rsid w:val="00E57086"/>
    <w:rsid w:val="00E62C1B"/>
    <w:rsid w:val="00E64007"/>
    <w:rsid w:val="00E70E4A"/>
    <w:rsid w:val="00E717A9"/>
    <w:rsid w:val="00E73E3D"/>
    <w:rsid w:val="00E74FE9"/>
    <w:rsid w:val="00E80BA1"/>
    <w:rsid w:val="00E815AF"/>
    <w:rsid w:val="00E822BA"/>
    <w:rsid w:val="00E8314B"/>
    <w:rsid w:val="00E85DAE"/>
    <w:rsid w:val="00E86519"/>
    <w:rsid w:val="00E8728B"/>
    <w:rsid w:val="00E90887"/>
    <w:rsid w:val="00E91B76"/>
    <w:rsid w:val="00E930BA"/>
    <w:rsid w:val="00E960B0"/>
    <w:rsid w:val="00EA0FFA"/>
    <w:rsid w:val="00EA33E3"/>
    <w:rsid w:val="00EA6E4F"/>
    <w:rsid w:val="00EB0EE2"/>
    <w:rsid w:val="00EB41E0"/>
    <w:rsid w:val="00EB56CE"/>
    <w:rsid w:val="00EB78C4"/>
    <w:rsid w:val="00EC05AD"/>
    <w:rsid w:val="00EC324F"/>
    <w:rsid w:val="00EC37CF"/>
    <w:rsid w:val="00EC71E2"/>
    <w:rsid w:val="00ED3618"/>
    <w:rsid w:val="00ED39DF"/>
    <w:rsid w:val="00ED5CD4"/>
    <w:rsid w:val="00ED64A5"/>
    <w:rsid w:val="00ED74B3"/>
    <w:rsid w:val="00ED7CA1"/>
    <w:rsid w:val="00EE185A"/>
    <w:rsid w:val="00EE46CF"/>
    <w:rsid w:val="00EE6DA1"/>
    <w:rsid w:val="00EF1AA6"/>
    <w:rsid w:val="00EF1CEF"/>
    <w:rsid w:val="00EF3012"/>
    <w:rsid w:val="00EF3FF6"/>
    <w:rsid w:val="00F010FC"/>
    <w:rsid w:val="00F02413"/>
    <w:rsid w:val="00F036D0"/>
    <w:rsid w:val="00F06D9E"/>
    <w:rsid w:val="00F10F43"/>
    <w:rsid w:val="00F11BE1"/>
    <w:rsid w:val="00F141DC"/>
    <w:rsid w:val="00F25C3D"/>
    <w:rsid w:val="00F272AA"/>
    <w:rsid w:val="00F27532"/>
    <w:rsid w:val="00F33E8D"/>
    <w:rsid w:val="00F35BFF"/>
    <w:rsid w:val="00F369D9"/>
    <w:rsid w:val="00F448FB"/>
    <w:rsid w:val="00F44CD1"/>
    <w:rsid w:val="00F4587C"/>
    <w:rsid w:val="00F47BB5"/>
    <w:rsid w:val="00F50F68"/>
    <w:rsid w:val="00F6117E"/>
    <w:rsid w:val="00F62155"/>
    <w:rsid w:val="00F62994"/>
    <w:rsid w:val="00F71625"/>
    <w:rsid w:val="00F72519"/>
    <w:rsid w:val="00F76A71"/>
    <w:rsid w:val="00F826A5"/>
    <w:rsid w:val="00F855BD"/>
    <w:rsid w:val="00F85DE6"/>
    <w:rsid w:val="00F878BC"/>
    <w:rsid w:val="00F9010C"/>
    <w:rsid w:val="00F904F7"/>
    <w:rsid w:val="00F928AA"/>
    <w:rsid w:val="00F9480D"/>
    <w:rsid w:val="00F9506F"/>
    <w:rsid w:val="00F95D16"/>
    <w:rsid w:val="00F979D7"/>
    <w:rsid w:val="00FA3597"/>
    <w:rsid w:val="00FA4937"/>
    <w:rsid w:val="00FB129B"/>
    <w:rsid w:val="00FB1701"/>
    <w:rsid w:val="00FB4E9A"/>
    <w:rsid w:val="00FC023B"/>
    <w:rsid w:val="00FC080C"/>
    <w:rsid w:val="00FC15F4"/>
    <w:rsid w:val="00FC3096"/>
    <w:rsid w:val="00FC48B0"/>
    <w:rsid w:val="00FC62D4"/>
    <w:rsid w:val="00FD1895"/>
    <w:rsid w:val="00FD3220"/>
    <w:rsid w:val="00FD7395"/>
    <w:rsid w:val="00FD7E00"/>
    <w:rsid w:val="00FE0C9D"/>
    <w:rsid w:val="00FE24FC"/>
    <w:rsid w:val="00FE291B"/>
    <w:rsid w:val="00FE3854"/>
    <w:rsid w:val="00FE4757"/>
    <w:rsid w:val="00FE558F"/>
    <w:rsid w:val="00FE5E98"/>
    <w:rsid w:val="00FE75A5"/>
    <w:rsid w:val="00FE789C"/>
    <w:rsid w:val="00FF20B1"/>
    <w:rsid w:val="00FF297E"/>
    <w:rsid w:val="00FF4D83"/>
    <w:rsid w:val="00FF73A1"/>
    <w:rsid w:val="06A216DF"/>
    <w:rsid w:val="07F92668"/>
    <w:rsid w:val="12BE7C8A"/>
    <w:rsid w:val="1D2D2902"/>
    <w:rsid w:val="33964A66"/>
    <w:rsid w:val="3C2123F7"/>
    <w:rsid w:val="4BB42BF9"/>
    <w:rsid w:val="4FDA9799"/>
    <w:rsid w:val="570F4566"/>
    <w:rsid w:val="5A377C0A"/>
    <w:rsid w:val="7B38757F"/>
    <w:rsid w:val="7B8F6228"/>
    <w:rsid w:val="7F2A6E09"/>
    <w:rsid w:val="FDBF9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8"/>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2"/>
    <w:basedOn w:val="1"/>
    <w:next w:val="1"/>
    <w:link w:val="44"/>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19"/>
    <w:qFormat/>
    <w:uiPriority w:val="0"/>
    <w:pPr>
      <w:keepNext/>
      <w:keepLines/>
      <w:spacing w:line="540" w:lineRule="exact"/>
      <w:outlineLvl w:val="2"/>
    </w:pPr>
    <w:rPr>
      <w:rFonts w:eastAsia="楷体"/>
      <w:kern w:val="0"/>
      <w:sz w:val="20"/>
      <w:szCs w:val="2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itle"/>
    <w:basedOn w:val="1"/>
    <w:qFormat/>
    <w:uiPriority w:val="10"/>
    <w:pPr>
      <w:spacing w:before="240" w:after="60"/>
      <w:jc w:val="center"/>
      <w:outlineLvl w:val="0"/>
    </w:pPr>
    <w:rPr>
      <w:rFonts w:ascii="Arial" w:hAnsi="Arial"/>
      <w:b/>
      <w:sz w:val="32"/>
    </w:rPr>
  </w:style>
  <w:style w:type="paragraph" w:styleId="6">
    <w:name w:val="Normal Indent"/>
    <w:basedOn w:val="1"/>
    <w:link w:val="43"/>
    <w:qFormat/>
    <w:uiPriority w:val="0"/>
    <w:pPr>
      <w:ind w:firstLine="420"/>
    </w:pPr>
  </w:style>
  <w:style w:type="paragraph" w:styleId="7">
    <w:name w:val="Body Text"/>
    <w:basedOn w:val="1"/>
    <w:link w:val="45"/>
    <w:qFormat/>
    <w:uiPriority w:val="1"/>
    <w:rPr>
      <w:sz w:val="32"/>
      <w:szCs w:val="32"/>
    </w:rPr>
  </w:style>
  <w:style w:type="paragraph" w:styleId="8">
    <w:name w:val="Plain Text"/>
    <w:basedOn w:val="1"/>
    <w:link w:val="42"/>
    <w:qFormat/>
    <w:uiPriority w:val="0"/>
    <w:rPr>
      <w:rFonts w:ascii="宋体" w:hAnsi="Courier New" w:cs="Courier New"/>
      <w:szCs w:val="21"/>
    </w:rPr>
  </w:style>
  <w:style w:type="paragraph" w:styleId="9">
    <w:name w:val="Balloon Text"/>
    <w:basedOn w:val="1"/>
    <w:link w:val="20"/>
    <w:qFormat/>
    <w:uiPriority w:val="0"/>
    <w:rPr>
      <w:sz w:val="18"/>
      <w:szCs w:val="18"/>
    </w:rPr>
  </w:style>
  <w:style w:type="paragraph" w:styleId="10">
    <w:name w:val="footer"/>
    <w:basedOn w:val="1"/>
    <w:link w:val="21"/>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11">
    <w:name w:val="header"/>
    <w:basedOn w:val="1"/>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5">
    <w:name w:val="page number"/>
    <w:qFormat/>
    <w:uiPriority w:val="0"/>
  </w:style>
  <w:style w:type="character" w:styleId="16">
    <w:name w:val="FollowedHyperlink"/>
    <w:basedOn w:val="14"/>
    <w:unhideWhenUsed/>
    <w:qFormat/>
    <w:uiPriority w:val="99"/>
    <w:rPr>
      <w:color w:val="800080"/>
      <w:u w:val="single"/>
    </w:rPr>
  </w:style>
  <w:style w:type="character" w:styleId="17">
    <w:name w:val="Hyperlink"/>
    <w:basedOn w:val="14"/>
    <w:unhideWhenUsed/>
    <w:qFormat/>
    <w:uiPriority w:val="99"/>
    <w:rPr>
      <w:color w:val="0000FF"/>
      <w:u w:val="single"/>
    </w:rPr>
  </w:style>
  <w:style w:type="character" w:customStyle="1" w:styleId="18">
    <w:name w:val="标题 1 Char"/>
    <w:link w:val="2"/>
    <w:qFormat/>
    <w:uiPriority w:val="0"/>
    <w:rPr>
      <w:rFonts w:eastAsia="方正小标宋简体"/>
      <w:kern w:val="44"/>
      <w:sz w:val="44"/>
      <w:szCs w:val="20"/>
    </w:rPr>
  </w:style>
  <w:style w:type="character" w:customStyle="1" w:styleId="19">
    <w:name w:val="标题 3 Char"/>
    <w:link w:val="5"/>
    <w:qFormat/>
    <w:uiPriority w:val="0"/>
    <w:rPr>
      <w:rFonts w:eastAsia="楷体"/>
      <w:kern w:val="0"/>
      <w:sz w:val="20"/>
      <w:szCs w:val="20"/>
    </w:rPr>
  </w:style>
  <w:style w:type="character" w:customStyle="1" w:styleId="20">
    <w:name w:val="批注框文本 Char"/>
    <w:link w:val="9"/>
    <w:qFormat/>
    <w:uiPriority w:val="0"/>
    <w:rPr>
      <w:kern w:val="2"/>
      <w:sz w:val="18"/>
      <w:szCs w:val="18"/>
    </w:rPr>
  </w:style>
  <w:style w:type="character" w:customStyle="1" w:styleId="21">
    <w:name w:val="页脚 Char"/>
    <w:link w:val="10"/>
    <w:qFormat/>
    <w:uiPriority w:val="99"/>
    <w:rPr>
      <w:rFonts w:ascii="宋体"/>
      <w:color w:val="000000"/>
      <w:sz w:val="18"/>
      <w:szCs w:val="18"/>
    </w:rPr>
  </w:style>
  <w:style w:type="paragraph" w:styleId="22">
    <w:name w:val="List Paragraph"/>
    <w:basedOn w:val="1"/>
    <w:qFormat/>
    <w:uiPriority w:val="34"/>
    <w:pPr>
      <w:ind w:firstLine="420" w:firstLineChars="200"/>
    </w:pPr>
  </w:style>
  <w:style w:type="paragraph" w:customStyle="1" w:styleId="23">
    <w:name w:val="列出段落2"/>
    <w:basedOn w:val="1"/>
    <w:qFormat/>
    <w:uiPriority w:val="99"/>
    <w:pPr>
      <w:ind w:firstLine="420" w:firstLineChars="200"/>
    </w:pPr>
    <w:rPr>
      <w:szCs w:val="21"/>
    </w:rPr>
  </w:style>
  <w:style w:type="character" w:customStyle="1" w:styleId="24">
    <w:name w:val="正文 + (西文) Times New Roman Char"/>
    <w:link w:val="25"/>
    <w:qFormat/>
    <w:uiPriority w:val="99"/>
    <w:rPr>
      <w:rFonts w:ascii="仿宋_GB2312" w:hAnsi="宋体" w:eastAsia="仿宋_GB2312" w:cs="仿宋_GB2312"/>
      <w:color w:val="000000"/>
      <w:kern w:val="2"/>
      <w:sz w:val="28"/>
      <w:szCs w:val="28"/>
    </w:rPr>
  </w:style>
  <w:style w:type="paragraph" w:customStyle="1" w:styleId="25">
    <w:name w:val="正文 + (西文) Times New Roman"/>
    <w:basedOn w:val="12"/>
    <w:link w:val="24"/>
    <w:qFormat/>
    <w:uiPriority w:val="99"/>
    <w:pPr>
      <w:spacing w:before="0" w:beforeAutospacing="0" w:after="0" w:afterAutospacing="0" w:line="360" w:lineRule="auto"/>
      <w:ind w:firstLine="560" w:firstLineChars="200"/>
    </w:pPr>
    <w:rPr>
      <w:rFonts w:ascii="仿宋_GB2312" w:eastAsia="仿宋_GB2312" w:cs="仿宋_GB2312"/>
      <w:color w:val="000000"/>
      <w:kern w:val="2"/>
      <w:sz w:val="28"/>
      <w:szCs w:val="28"/>
    </w:rPr>
  </w:style>
  <w:style w:type="paragraph" w:customStyle="1" w:styleId="26">
    <w:name w:val="font5"/>
    <w:basedOn w:val="1"/>
    <w:qFormat/>
    <w:uiPriority w:val="0"/>
    <w:pPr>
      <w:widowControl/>
      <w:spacing w:before="100" w:beforeAutospacing="1" w:after="100" w:afterAutospacing="1"/>
      <w:jc w:val="left"/>
    </w:pPr>
    <w:rPr>
      <w:rFonts w:ascii="仿宋_GB2312" w:hAnsi="宋体" w:eastAsia="仿宋_GB2312" w:cs="宋体"/>
      <w:color w:val="000000"/>
      <w:kern w:val="0"/>
      <w:sz w:val="18"/>
      <w:szCs w:val="18"/>
    </w:rPr>
  </w:style>
  <w:style w:type="paragraph" w:customStyle="1" w:styleId="27">
    <w:name w:val="font6"/>
    <w:basedOn w:val="1"/>
    <w:qFormat/>
    <w:uiPriority w:val="0"/>
    <w:pPr>
      <w:widowControl/>
      <w:spacing w:before="100" w:beforeAutospacing="1" w:after="100" w:afterAutospacing="1"/>
      <w:jc w:val="left"/>
    </w:pPr>
    <w:rPr>
      <w:rFonts w:ascii="仿宋_GB2312" w:hAnsi="宋体" w:eastAsia="仿宋_GB2312" w:cs="宋体"/>
      <w:kern w:val="0"/>
      <w:sz w:val="18"/>
      <w:szCs w:val="18"/>
    </w:rPr>
  </w:style>
  <w:style w:type="paragraph" w:customStyle="1" w:styleId="28">
    <w:name w:val="font7"/>
    <w:basedOn w:val="1"/>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29">
    <w:name w:val="xl65"/>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0">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1">
    <w:name w:val="xl67"/>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2">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b/>
      <w:bCs/>
      <w:color w:val="000000"/>
      <w:kern w:val="0"/>
      <w:sz w:val="18"/>
      <w:szCs w:val="18"/>
    </w:rPr>
  </w:style>
  <w:style w:type="paragraph" w:customStyle="1" w:styleId="33">
    <w:name w:val="xl69"/>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4">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5">
    <w:name w:val="xl71"/>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6">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黑体" w:eastAsia="黑体" w:cs="宋体"/>
      <w:b/>
      <w:bCs/>
      <w:color w:val="000000"/>
      <w:kern w:val="0"/>
      <w:sz w:val="20"/>
      <w:szCs w:val="20"/>
    </w:rPr>
  </w:style>
  <w:style w:type="paragraph" w:customStyle="1" w:styleId="37">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38">
    <w:name w:val="xl74"/>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6"/>
      <w:szCs w:val="16"/>
    </w:rPr>
  </w:style>
  <w:style w:type="paragraph" w:customStyle="1" w:styleId="40">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1">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42">
    <w:name w:val="纯文本 Char"/>
    <w:basedOn w:val="14"/>
    <w:link w:val="8"/>
    <w:qFormat/>
    <w:uiPriority w:val="0"/>
    <w:rPr>
      <w:rFonts w:ascii="宋体" w:hAnsi="Courier New" w:cs="Courier New"/>
      <w:kern w:val="2"/>
      <w:sz w:val="21"/>
      <w:szCs w:val="21"/>
    </w:rPr>
  </w:style>
  <w:style w:type="character" w:customStyle="1" w:styleId="43">
    <w:name w:val="正文缩进 Char"/>
    <w:link w:val="6"/>
    <w:qFormat/>
    <w:locked/>
    <w:uiPriority w:val="0"/>
    <w:rPr>
      <w:kern w:val="2"/>
      <w:sz w:val="21"/>
      <w:szCs w:val="24"/>
    </w:rPr>
  </w:style>
  <w:style w:type="character" w:customStyle="1" w:styleId="44">
    <w:name w:val="标题 2 Char"/>
    <w:basedOn w:val="14"/>
    <w:link w:val="4"/>
    <w:semiHidden/>
    <w:qFormat/>
    <w:uiPriority w:val="0"/>
    <w:rPr>
      <w:rFonts w:asciiTheme="majorHAnsi" w:hAnsiTheme="majorHAnsi" w:eastAsiaTheme="majorEastAsia" w:cstheme="majorBidi"/>
      <w:b/>
      <w:bCs/>
      <w:kern w:val="2"/>
      <w:sz w:val="32"/>
      <w:szCs w:val="32"/>
    </w:rPr>
  </w:style>
  <w:style w:type="character" w:customStyle="1" w:styleId="45">
    <w:name w:val="正文文本 Char"/>
    <w:basedOn w:val="14"/>
    <w:link w:val="7"/>
    <w:qFormat/>
    <w:uiPriority w:val="1"/>
    <w:rPr>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36</Pages>
  <Words>2948</Words>
  <Characters>16808</Characters>
  <Lines>140</Lines>
  <Paragraphs>39</Paragraphs>
  <TotalTime>159</TotalTime>
  <ScaleCrop>false</ScaleCrop>
  <LinksUpToDate>false</LinksUpToDate>
  <CharactersWithSpaces>19717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2025-09-13T00:36:00Z</dcterms:created>
  <dc:creator>千航网络</dc:creator>
  <cp:lastModifiedBy>kylin</cp:lastModifiedBy>
  <cp:lastPrinted>2025-09-12T17:01:00Z</cp:lastPrinted>
  <dcterms:modified xsi:type="dcterms:W3CDTF">2025-10-14T10:50:20Z</dcterms:modified>
  <dc:title>【NTKO Office文档控件缺省模板】</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5A52171BF67E470382F370AC2264CB6A_13</vt:lpwstr>
  </property>
  <property fmtid="{D5CDD505-2E9C-101B-9397-08002B2CF9AE}" pid="4" name="KSOTemplateDocerSaveRecord">
    <vt:lpwstr>eyJoZGlkIjoiM2FhMjdkYTQxNTU4NDM0MzQ1MDEyN2E5Y2EyYjhkN2UiLCJ1c2VySWQiOiIzMzMwMjk3MjQifQ==</vt:lpwstr>
  </property>
</Properties>
</file>