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A17A49">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7D318180">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6681CA93">
      <w:pPr>
        <w:adjustRightInd w:val="0"/>
        <w:snapToGrid w:val="0"/>
        <w:spacing w:line="570" w:lineRule="exact"/>
        <w:rPr>
          <w:rFonts w:ascii="Times New Roman" w:hAnsi="Times New Roman" w:eastAsia="仿宋_GB2312" w:cs="Times New Roman"/>
          <w:snapToGrid w:val="0"/>
          <w:sz w:val="28"/>
          <w:szCs w:val="28"/>
        </w:rPr>
      </w:pPr>
      <w:r>
        <w:rPr>
          <w:rFonts w:ascii="Times New Roman" w:hAnsi="Times New Roman" w:eastAsia="仿宋_GB2312"/>
          <w:snapToGrid w:val="0"/>
          <w:sz w:val="28"/>
          <w:szCs w:val="28"/>
        </w:rPr>
        <w:t>唐</w:t>
      </w:r>
      <w:r>
        <w:rPr>
          <w:rFonts w:hint="eastAsia" w:ascii="Times New Roman" w:hAnsi="Times New Roman" w:eastAsia="仿宋_GB2312"/>
          <w:snapToGrid w:val="0"/>
          <w:sz w:val="28"/>
          <w:szCs w:val="28"/>
        </w:rPr>
        <w:t xml:space="preserve">  </w:t>
      </w:r>
      <w:r>
        <w:rPr>
          <w:rFonts w:ascii="Times New Roman" w:hAnsi="Times New Roman" w:eastAsia="仿宋_GB2312"/>
          <w:snapToGrid w:val="0"/>
          <w:sz w:val="28"/>
          <w:szCs w:val="28"/>
        </w:rPr>
        <w:t>娜</w:t>
      </w:r>
      <w:r>
        <w:rPr>
          <w:rFonts w:ascii="Times New Roman" w:hAnsi="Times New Roman" w:eastAsia="仿宋_GB2312" w:cs="Times New Roman"/>
          <w:snapToGrid w:val="0"/>
          <w:sz w:val="28"/>
          <w:szCs w:val="28"/>
        </w:rPr>
        <w:t>：</w:t>
      </w:r>
    </w:p>
    <w:p w14:paraId="0D726CB5">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你名下的苏</w:t>
      </w:r>
      <w:r>
        <w:rPr>
          <w:rFonts w:ascii="Times New Roman" w:hAnsi="Times New Roman" w:eastAsia="仿宋_GB2312"/>
          <w:snapToGrid w:val="0"/>
          <w:sz w:val="28"/>
          <w:szCs w:val="28"/>
        </w:rPr>
        <w:t>DC9P1</w:t>
      </w:r>
      <w:r>
        <w:rPr>
          <w:rFonts w:hint="eastAsia" w:ascii="Times New Roman" w:hAnsi="Times New Roman" w:eastAsia="仿宋_GB2312"/>
          <w:snapToGrid w:val="0"/>
          <w:sz w:val="28"/>
          <w:szCs w:val="28"/>
        </w:rPr>
        <w:t>*</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车辆识别代号：</w:t>
      </w:r>
      <w:r>
        <w:rPr>
          <w:rFonts w:ascii="Times New Roman" w:hAnsi="Times New Roman" w:eastAsia="仿宋_GB2312"/>
          <w:snapToGrid w:val="0"/>
          <w:sz w:val="28"/>
          <w:szCs w:val="28"/>
          <w:u w:val="single"/>
        </w:rPr>
        <w:t>WP1AA29Y5JDA03197</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u w:val="single"/>
        </w:rPr>
        <w:t xml:space="preserve"> </w:t>
      </w:r>
      <w:r>
        <w:rPr>
          <w:rFonts w:ascii="Times New Roman" w:hAnsi="Times New Roman" w:eastAsia="仿宋_GB2312"/>
          <w:snapToGrid w:val="0"/>
          <w:sz w:val="28"/>
          <w:szCs w:val="28"/>
        </w:rPr>
        <w:t>保时捷</w:t>
      </w:r>
      <w:r>
        <w:rPr>
          <w:rFonts w:hint="eastAsia" w:ascii="Times New Roman" w:hAnsi="Times New Roman" w:eastAsia="仿宋_GB2312"/>
          <w:snapToGrid w:val="0"/>
          <w:sz w:val="28"/>
          <w:szCs w:val="28"/>
        </w:rPr>
        <w:t>牌的</w:t>
      </w:r>
      <w:r>
        <w:rPr>
          <w:rFonts w:ascii="Times New Roman" w:hAnsi="Times New Roman" w:eastAsia="仿宋_GB2312"/>
          <w:snapToGrid w:val="0"/>
          <w:sz w:val="28"/>
          <w:szCs w:val="28"/>
        </w:rPr>
        <w:t>小型越野客车</w:t>
      </w:r>
      <w:r>
        <w:rPr>
          <w:rFonts w:hint="eastAsia" w:ascii="Times New Roman" w:hAnsi="Times New Roman" w:eastAsia="仿宋_GB2312" w:cs="Times New Roman"/>
          <w:snapToGrid w:val="0"/>
          <w:kern w:val="0"/>
          <w:sz w:val="32"/>
          <w:szCs w:val="32"/>
        </w:rPr>
        <w:t>，</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21</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3B594FE3">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芙蓉快速路新长江路段至芙蓉快速路普惠南路段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驾驶校车、中型以上载客载货汽车、危险物品运输车辆以外的机动车在城市快速路上行驶超过规定时速百分之二十以上未达到百分之五十的</w:t>
      </w:r>
      <w:r>
        <w:rPr>
          <w:rFonts w:hint="eastAsia" w:ascii="Times New Roman" w:hAnsi="Times New Roman" w:eastAsia="仿宋_GB2312"/>
          <w:snapToGrid w:val="0"/>
          <w:sz w:val="28"/>
          <w:szCs w:val="28"/>
        </w:rPr>
        <w:t>违法行为（代码1649A），违反了《中华人民共和国道路交通安全法》第四十二条、《中华人民共和国道路交通安全法实施条例》第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条的规定，依据《中华人民共和国道路交通安全法》第一百一十四条、第九十条、《江苏省道路交通安全条例》第六十四条第二项，应当处以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4F990AD">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广电路玉塘路段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3F5340C">
      <w:pPr>
        <w:ind w:firstLine="700" w:firstLineChars="250"/>
        <w:rPr>
          <w:rFonts w:ascii="Times New Roman" w:hAnsi="Times New Roman" w:eastAsia="仿宋_GB2312"/>
          <w:snapToGrid w:val="0"/>
          <w:sz w:val="28"/>
          <w:szCs w:val="28"/>
        </w:rPr>
      </w:pPr>
      <w:r>
        <w:rPr>
          <w:rFonts w:hint="eastAsia" w:ascii="仿宋_GB2312" w:eastAsia="仿宋_GB2312"/>
          <w:color w:val="000000"/>
          <w:sz w:val="28"/>
          <w:szCs w:val="28"/>
        </w:rPr>
        <w:t>三、</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龙沧路至东经120</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1989263">
      <w:pPr>
        <w:ind w:firstLine="700" w:firstLineChars="250"/>
        <w:rPr>
          <w:rFonts w:ascii="Times New Roman" w:hAnsi="Times New Roman" w:eastAsia="仿宋_GB2312"/>
          <w:snapToGrid w:val="0"/>
          <w:sz w:val="28"/>
          <w:szCs w:val="28"/>
        </w:rPr>
      </w:pPr>
      <w:r>
        <w:rPr>
          <w:rFonts w:hint="eastAsia" w:ascii="仿宋_GB2312" w:eastAsia="仿宋_GB2312"/>
          <w:color w:val="000000"/>
          <w:sz w:val="28"/>
          <w:szCs w:val="28"/>
        </w:rPr>
        <w:t>四、</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罗汉路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248CB12">
      <w:pPr>
        <w:ind w:firstLine="560" w:firstLineChars="200"/>
        <w:rPr>
          <w:rFonts w:ascii="Times New Roman" w:hAnsi="Times New Roman" w:eastAsia="仿宋_GB2312"/>
          <w:snapToGrid w:val="0"/>
          <w:sz w:val="28"/>
          <w:szCs w:val="28"/>
          <w:u w:val="single"/>
        </w:rPr>
      </w:pPr>
      <w:r>
        <w:rPr>
          <w:rFonts w:hint="eastAsia" w:ascii="仿宋_GB2312" w:eastAsia="仿宋_GB2312"/>
          <w:color w:val="000000"/>
          <w:sz w:val="28"/>
          <w:szCs w:val="28"/>
        </w:rPr>
        <w:t>五、</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269省道12公里300米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6C10F5F">
      <w:pPr>
        <w:ind w:firstLine="560" w:firstLineChars="200"/>
        <w:rPr>
          <w:rFonts w:ascii="Times New Roman" w:hAnsi="Times New Roman" w:eastAsia="仿宋_GB2312"/>
          <w:snapToGrid w:val="0"/>
          <w:sz w:val="28"/>
          <w:szCs w:val="28"/>
          <w:u w:val="single"/>
        </w:rPr>
      </w:pPr>
      <w:r>
        <w:rPr>
          <w:rFonts w:hint="eastAsia" w:ascii="仿宋_GB2312" w:eastAsia="仿宋_GB2312"/>
          <w:color w:val="000000"/>
          <w:sz w:val="28"/>
          <w:szCs w:val="28"/>
        </w:rPr>
        <w:t>六、</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269省道12公里300米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E5E9B30">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七、</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232省道山水路口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1B55F1C">
      <w:pPr>
        <w:ind w:firstLine="420" w:firstLineChars="150"/>
        <w:rPr>
          <w:rFonts w:ascii="Times New Roman" w:hAnsi="Times New Roman" w:eastAsia="仿宋_GB2312"/>
          <w:snapToGrid w:val="0"/>
          <w:sz w:val="28"/>
          <w:szCs w:val="28"/>
          <w:u w:val="single"/>
        </w:rPr>
      </w:pPr>
      <w:r>
        <w:rPr>
          <w:rFonts w:hint="eastAsia" w:ascii="仿宋_GB2312" w:eastAsia="仿宋_GB2312"/>
          <w:color w:val="000000"/>
          <w:sz w:val="28"/>
          <w:szCs w:val="28"/>
        </w:rPr>
        <w:t>八、</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定安路降子路段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9A0A2A1">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九、</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长虹路西园路段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0DF486D">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十、</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269省道12公里300米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0509DCC">
      <w:pPr>
        <w:ind w:firstLine="420" w:firstLineChars="150"/>
        <w:rPr>
          <w:rFonts w:ascii="Times New Roman" w:hAnsi="Times New Roman" w:eastAsia="仿宋_GB2312"/>
          <w:snapToGrid w:val="0"/>
          <w:sz w:val="28"/>
          <w:szCs w:val="28"/>
          <w:u w:val="single"/>
        </w:rPr>
      </w:pPr>
      <w:r>
        <w:rPr>
          <w:rFonts w:hint="eastAsia" w:ascii="仿宋_GB2312" w:eastAsia="仿宋_GB2312"/>
          <w:color w:val="000000"/>
          <w:sz w:val="28"/>
          <w:szCs w:val="28"/>
        </w:rPr>
        <w:t>十一、</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269省道12公里300米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B806FFC">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金桥路（金桥路与宁国大道交叉路口至金桥路与S104线交叉路口）50米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w:t>
      </w:r>
      <w:r>
        <w:rPr>
          <w:rFonts w:ascii="Times New Roman" w:hAnsi="Times New Roman" w:eastAsia="仿宋_GB2312"/>
          <w:snapToGrid w:val="0"/>
          <w:sz w:val="28"/>
          <w:szCs w:val="28"/>
          <w:u w:val="single"/>
        </w:rPr>
        <w:t>危险物品运输车辆以外的机动车</w:t>
      </w:r>
      <w:r>
        <w:rPr>
          <w:rFonts w:hint="eastAsia" w:ascii="Times New Roman" w:hAnsi="Times New Roman" w:eastAsia="仿宋_GB2312"/>
          <w:snapToGrid w:val="0"/>
          <w:sz w:val="28"/>
          <w:szCs w:val="28"/>
          <w:u w:val="single"/>
        </w:rPr>
        <w:t>行驶超过规定时速百分之十以上未达到百分之二十的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B829ABD">
      <w:pPr>
        <w:ind w:firstLine="280" w:firstLineChars="1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四望亭路（双桥）</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A84FB94">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269省道12公里300米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6C2D4A4">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十五、</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104国道浔阳路口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w:t>
      </w:r>
      <w:r>
        <w:rPr>
          <w:rFonts w:hint="eastAsia" w:ascii="Times New Roman" w:hAnsi="Times New Roman" w:eastAsia="仿宋_GB2312"/>
          <w:snapToGrid w:val="0"/>
          <w:sz w:val="28"/>
          <w:szCs w:val="28"/>
          <w:u w:val="single"/>
        </w:rPr>
        <w:t>不按</w:t>
      </w:r>
      <w:r>
        <w:rPr>
          <w:rFonts w:ascii="Times New Roman" w:hAnsi="Times New Roman" w:eastAsia="仿宋_GB2312"/>
          <w:snapToGrid w:val="0"/>
          <w:sz w:val="28"/>
          <w:szCs w:val="28"/>
          <w:u w:val="single"/>
        </w:rPr>
        <w:t>交通信号灯</w:t>
      </w:r>
      <w:r>
        <w:rPr>
          <w:rFonts w:hint="eastAsia" w:ascii="Times New Roman" w:hAnsi="Times New Roman" w:eastAsia="仿宋_GB2312"/>
          <w:snapToGrid w:val="0"/>
          <w:sz w:val="28"/>
          <w:szCs w:val="28"/>
          <w:u w:val="single"/>
        </w:rPr>
        <w:t>规定</w:t>
      </w:r>
      <w:r>
        <w:rPr>
          <w:rFonts w:ascii="Times New Roman" w:hAnsi="Times New Roman" w:eastAsia="仿宋_GB2312"/>
          <w:snapToGrid w:val="0"/>
          <w:sz w:val="28"/>
          <w:szCs w:val="28"/>
          <w:u w:val="single"/>
        </w:rPr>
        <w:t>通行的</w:t>
      </w:r>
      <w:r>
        <w:rPr>
          <w:rFonts w:hint="eastAsia" w:ascii="Times New Roman" w:hAnsi="Times New Roman" w:eastAsia="仿宋_GB2312"/>
          <w:snapToGrid w:val="0"/>
          <w:sz w:val="28"/>
          <w:szCs w:val="28"/>
        </w:rPr>
        <w:t>违法行为（代码1625），违反了《中华人民共和国道路交通安全法实施条例》第三十八条第一款、第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一条、第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二条、第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三条的规定，依据《中华人民共和国道路交通安全法》第一百一十四条、《浙江省实施&lt;中华人民共和国道路交通安全法&gt;办法》第七十六条第一款第一项，应当处以</w:t>
      </w:r>
      <w:r>
        <w:rPr>
          <w:rFonts w:hint="eastAsia" w:ascii="Times New Roman" w:hAnsi="Times New Roman" w:eastAsia="仿宋_GB2312"/>
          <w:snapToGrid w:val="0"/>
          <w:sz w:val="28"/>
          <w:szCs w:val="28"/>
          <w:u w:val="single"/>
        </w:rPr>
        <w:t>150</w:t>
      </w:r>
      <w:r>
        <w:rPr>
          <w:rFonts w:hint="eastAsia" w:ascii="Times New Roman" w:hAnsi="Times New Roman" w:eastAsia="仿宋_GB2312"/>
          <w:snapToGrid w:val="0"/>
          <w:sz w:val="28"/>
          <w:szCs w:val="28"/>
        </w:rPr>
        <w:t>元罚款。</w:t>
      </w:r>
    </w:p>
    <w:p w14:paraId="27A55EE6">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十六、</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绍大线孝义路反向</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的规定，依据《中华人民共和国道路交通安全法》第一百一十四条、《浙江省实施&lt;中华人民共和国道路交通安全法&gt;办法》第七十五条第一款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2BB4AAF">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十七、</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越东路群贤路口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w:t>
      </w:r>
      <w:r>
        <w:rPr>
          <w:rFonts w:hint="eastAsia" w:ascii="Times New Roman" w:hAnsi="Times New Roman" w:eastAsia="仿宋_GB2312"/>
          <w:snapToGrid w:val="0"/>
          <w:sz w:val="28"/>
          <w:szCs w:val="28"/>
          <w:u w:val="single"/>
        </w:rPr>
        <w:t>不按</w:t>
      </w:r>
      <w:r>
        <w:rPr>
          <w:rFonts w:ascii="Times New Roman" w:hAnsi="Times New Roman" w:eastAsia="仿宋_GB2312"/>
          <w:snapToGrid w:val="0"/>
          <w:sz w:val="28"/>
          <w:szCs w:val="28"/>
          <w:u w:val="single"/>
        </w:rPr>
        <w:t>交通信号灯</w:t>
      </w:r>
      <w:r>
        <w:rPr>
          <w:rFonts w:hint="eastAsia" w:ascii="Times New Roman" w:hAnsi="Times New Roman" w:eastAsia="仿宋_GB2312"/>
          <w:snapToGrid w:val="0"/>
          <w:sz w:val="28"/>
          <w:szCs w:val="28"/>
          <w:u w:val="single"/>
        </w:rPr>
        <w:t>规定</w:t>
      </w:r>
      <w:r>
        <w:rPr>
          <w:rFonts w:ascii="Times New Roman" w:hAnsi="Times New Roman" w:eastAsia="仿宋_GB2312"/>
          <w:snapToGrid w:val="0"/>
          <w:sz w:val="28"/>
          <w:szCs w:val="28"/>
          <w:u w:val="single"/>
        </w:rPr>
        <w:t>通行的</w:t>
      </w:r>
      <w:r>
        <w:rPr>
          <w:rFonts w:hint="eastAsia" w:ascii="Times New Roman" w:hAnsi="Times New Roman" w:eastAsia="仿宋_GB2312"/>
          <w:snapToGrid w:val="0"/>
          <w:sz w:val="28"/>
          <w:szCs w:val="28"/>
        </w:rPr>
        <w:t>违法行为（代码1625），违反了《中华人民共和国道路交通安全法实施条例》第三十八条第一款、第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一条、第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二条、第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三条的规定，依据《中华人民共和国道路交通安全法》第一百一十四条、《浙江省实施&lt;中华人民共和国道路交通安全法&gt;办法》第七十六条第一款第一项，应当处以</w:t>
      </w:r>
      <w:r>
        <w:rPr>
          <w:rFonts w:hint="eastAsia" w:ascii="Times New Roman" w:hAnsi="Times New Roman" w:eastAsia="仿宋_GB2312"/>
          <w:snapToGrid w:val="0"/>
          <w:sz w:val="28"/>
          <w:szCs w:val="28"/>
          <w:u w:val="single"/>
        </w:rPr>
        <w:t>150</w:t>
      </w:r>
      <w:r>
        <w:rPr>
          <w:rFonts w:hint="eastAsia" w:ascii="Times New Roman" w:hAnsi="Times New Roman" w:eastAsia="仿宋_GB2312"/>
          <w:snapToGrid w:val="0"/>
          <w:sz w:val="28"/>
          <w:szCs w:val="28"/>
        </w:rPr>
        <w:t>元罚款。</w:t>
      </w:r>
    </w:p>
    <w:p w14:paraId="02FD7441">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十八、</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仁皇山路与安吉路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第一项的规定，依据《中华人民共和国道路交通安全法》第一百一十四条、《浙江省实施&lt;中华人民共和国道路交通安全法&gt;办法》第七十五条第一款第三项，应当处以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B9C57A6">
      <w:pPr>
        <w:ind w:firstLine="420" w:firstLineChars="150"/>
        <w:rPr>
          <w:rFonts w:ascii="Times New Roman" w:hAnsi="Times New Roman" w:eastAsia="仿宋_GB2312"/>
          <w:snapToGrid w:val="0"/>
          <w:sz w:val="28"/>
          <w:szCs w:val="28"/>
        </w:rPr>
      </w:pPr>
    </w:p>
    <w:p w14:paraId="36D84BAA">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十九、</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广电路新天地公园北门段</w:t>
      </w:r>
      <w:r>
        <w:rPr>
          <w:rFonts w:hint="eastAsia" w:ascii="Times New Roman" w:hAnsi="Times New Roman" w:eastAsia="仿宋_GB2312"/>
          <w:snapToGrid w:val="0"/>
          <w:sz w:val="28"/>
          <w:szCs w:val="28"/>
        </w:rPr>
        <w:t>有</w:t>
      </w:r>
      <w:r>
        <w:rPr>
          <w:rFonts w:hint="eastAsia" w:ascii="仿宋_GB2312" w:eastAsia="仿宋_GB2312"/>
          <w:sz w:val="28"/>
          <w:szCs w:val="28"/>
          <w:u w:val="single"/>
        </w:rPr>
        <w:t>遇行人正在通过人行横道时未停车让行的</w:t>
      </w:r>
      <w:r>
        <w:rPr>
          <w:rFonts w:hint="eastAsia" w:ascii="Times New Roman" w:hAnsi="Times New Roman" w:eastAsia="仿宋_GB2312"/>
          <w:snapToGrid w:val="0"/>
          <w:sz w:val="28"/>
          <w:szCs w:val="28"/>
        </w:rPr>
        <w:t>违法行为（代码1357A），违反了《中华人民共和国道路交通安全法》第四十七条第一款的规定，依据《中华人民共和国道路交通安全法》第九十条、《江苏省道路交通安全条例》第五十六条第一项，应当处以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A0DE58A">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中环路外圈吴中路入口匝道</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违法行为（代码11160），违反了《中华人民共和国道路交通安全法》第三十八条的规定，依据《中华人民共和国道路交通安全法》第一百一十四条、第九十条，应当处以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0EBB276D">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二十一、</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342省道106公里710米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E0E2933">
      <w:pPr>
        <w:adjustRightInd w:val="0"/>
        <w:snapToGrid w:val="0"/>
        <w:spacing w:line="560" w:lineRule="exact"/>
        <w:jc w:val="right"/>
        <w:rPr>
          <w:rFonts w:hint="eastAsia" w:ascii="Times New Roman" w:hAnsi="Times New Roman" w:eastAsia="仿宋_GB2312"/>
          <w:snapToGrid w:val="0"/>
          <w:sz w:val="28"/>
          <w:szCs w:val="28"/>
        </w:rPr>
      </w:pPr>
    </w:p>
    <w:p w14:paraId="5E98CCE9">
      <w:pPr>
        <w:adjustRightInd w:val="0"/>
        <w:snapToGrid w:val="0"/>
        <w:spacing w:line="560" w:lineRule="exact"/>
        <w:jc w:val="right"/>
        <w:rPr>
          <w:rFonts w:hint="eastAsia" w:ascii="Times New Roman" w:hAnsi="Times New Roman" w:eastAsia="仿宋_GB2312"/>
          <w:snapToGrid w:val="0"/>
          <w:sz w:val="28"/>
          <w:szCs w:val="28"/>
        </w:rPr>
      </w:pPr>
    </w:p>
    <w:p w14:paraId="56919F5A">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2066859C">
      <w:pPr>
        <w:adjustRightInd w:val="0"/>
        <w:snapToGrid w:val="0"/>
        <w:spacing w:line="560" w:lineRule="exact"/>
        <w:ind w:right="560" w:firstLine="560" w:firstLineChars="200"/>
        <w:jc w:val="center"/>
        <w:rPr>
          <w:rFonts w:ascii="Times New Roman" w:hAnsi="Times New Roman" w:cs="Times New Roman"/>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bookmarkStart w:id="0" w:name="_GoBack"/>
      <w:bookmarkEnd w:id="0"/>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12</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9</w:t>
      </w:r>
      <w:r>
        <w:rPr>
          <w:rFonts w:ascii="Times New Roman" w:hAnsi="Times New Roman" w:eastAsia="仿宋_GB2312" w:cs="Times New Roman"/>
          <w:snapToGrid w:val="0"/>
          <w:sz w:val="28"/>
          <w:szCs w:val="28"/>
        </w:rPr>
        <w:t>日</w:t>
      </w: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26ED2"/>
    <w:rsid w:val="00034E46"/>
    <w:rsid w:val="000352DF"/>
    <w:rsid w:val="00035B31"/>
    <w:rsid w:val="0003615B"/>
    <w:rsid w:val="00044C20"/>
    <w:rsid w:val="0005464D"/>
    <w:rsid w:val="00056668"/>
    <w:rsid w:val="00091668"/>
    <w:rsid w:val="0009307B"/>
    <w:rsid w:val="00094B26"/>
    <w:rsid w:val="00096F23"/>
    <w:rsid w:val="000A6102"/>
    <w:rsid w:val="000A772B"/>
    <w:rsid w:val="000B4EA3"/>
    <w:rsid w:val="000B7B19"/>
    <w:rsid w:val="000C6C07"/>
    <w:rsid w:val="000D253A"/>
    <w:rsid w:val="000D474D"/>
    <w:rsid w:val="000E4698"/>
    <w:rsid w:val="000F5251"/>
    <w:rsid w:val="00110100"/>
    <w:rsid w:val="0011079D"/>
    <w:rsid w:val="001120C2"/>
    <w:rsid w:val="001130BA"/>
    <w:rsid w:val="001177B9"/>
    <w:rsid w:val="001213DE"/>
    <w:rsid w:val="001222DB"/>
    <w:rsid w:val="00142808"/>
    <w:rsid w:val="001454C5"/>
    <w:rsid w:val="00146752"/>
    <w:rsid w:val="00150ADD"/>
    <w:rsid w:val="001533CE"/>
    <w:rsid w:val="00155573"/>
    <w:rsid w:val="00164419"/>
    <w:rsid w:val="0016675F"/>
    <w:rsid w:val="00170848"/>
    <w:rsid w:val="00177198"/>
    <w:rsid w:val="00177E53"/>
    <w:rsid w:val="00182E01"/>
    <w:rsid w:val="00193D15"/>
    <w:rsid w:val="0019577D"/>
    <w:rsid w:val="001A7A3F"/>
    <w:rsid w:val="001B7438"/>
    <w:rsid w:val="001C1CD1"/>
    <w:rsid w:val="001C49FE"/>
    <w:rsid w:val="001C51DA"/>
    <w:rsid w:val="001D24AE"/>
    <w:rsid w:val="001D2D2C"/>
    <w:rsid w:val="001D3393"/>
    <w:rsid w:val="001D602D"/>
    <w:rsid w:val="001E30F9"/>
    <w:rsid w:val="001E6C5F"/>
    <w:rsid w:val="001F436B"/>
    <w:rsid w:val="001F5149"/>
    <w:rsid w:val="00213022"/>
    <w:rsid w:val="00232F11"/>
    <w:rsid w:val="00234677"/>
    <w:rsid w:val="002348FE"/>
    <w:rsid w:val="002359B3"/>
    <w:rsid w:val="00244B3C"/>
    <w:rsid w:val="0026728F"/>
    <w:rsid w:val="00267A08"/>
    <w:rsid w:val="00284A03"/>
    <w:rsid w:val="00285FF3"/>
    <w:rsid w:val="002912FF"/>
    <w:rsid w:val="002913E0"/>
    <w:rsid w:val="00292964"/>
    <w:rsid w:val="0029667C"/>
    <w:rsid w:val="002A415A"/>
    <w:rsid w:val="002A6630"/>
    <w:rsid w:val="002B00AE"/>
    <w:rsid w:val="002B07F5"/>
    <w:rsid w:val="002C09B0"/>
    <w:rsid w:val="002C22FC"/>
    <w:rsid w:val="002C51EF"/>
    <w:rsid w:val="002E5438"/>
    <w:rsid w:val="002E6B31"/>
    <w:rsid w:val="002F1DED"/>
    <w:rsid w:val="002F26D8"/>
    <w:rsid w:val="002F3EB7"/>
    <w:rsid w:val="0030658B"/>
    <w:rsid w:val="00310548"/>
    <w:rsid w:val="0031105D"/>
    <w:rsid w:val="00343251"/>
    <w:rsid w:val="00345382"/>
    <w:rsid w:val="00351B40"/>
    <w:rsid w:val="0035328C"/>
    <w:rsid w:val="00353A2C"/>
    <w:rsid w:val="0035467C"/>
    <w:rsid w:val="00357C81"/>
    <w:rsid w:val="00357D58"/>
    <w:rsid w:val="003609C3"/>
    <w:rsid w:val="00376BB8"/>
    <w:rsid w:val="0038119A"/>
    <w:rsid w:val="00382374"/>
    <w:rsid w:val="00385E33"/>
    <w:rsid w:val="00387527"/>
    <w:rsid w:val="00392B2F"/>
    <w:rsid w:val="00393084"/>
    <w:rsid w:val="00395DB2"/>
    <w:rsid w:val="003A122F"/>
    <w:rsid w:val="003A3B41"/>
    <w:rsid w:val="003B292A"/>
    <w:rsid w:val="003C1E9F"/>
    <w:rsid w:val="003C6E85"/>
    <w:rsid w:val="003D2F22"/>
    <w:rsid w:val="003D39F9"/>
    <w:rsid w:val="003E1BDC"/>
    <w:rsid w:val="003E7FE6"/>
    <w:rsid w:val="003F3606"/>
    <w:rsid w:val="00404CE3"/>
    <w:rsid w:val="00413FAE"/>
    <w:rsid w:val="004238DA"/>
    <w:rsid w:val="00426621"/>
    <w:rsid w:val="004327C4"/>
    <w:rsid w:val="0043526A"/>
    <w:rsid w:val="00435A5C"/>
    <w:rsid w:val="0044132D"/>
    <w:rsid w:val="00443D09"/>
    <w:rsid w:val="00450CD8"/>
    <w:rsid w:val="00454953"/>
    <w:rsid w:val="004604D4"/>
    <w:rsid w:val="00473A8D"/>
    <w:rsid w:val="00475D80"/>
    <w:rsid w:val="004822AA"/>
    <w:rsid w:val="0048525E"/>
    <w:rsid w:val="004858E1"/>
    <w:rsid w:val="00493496"/>
    <w:rsid w:val="004A01C0"/>
    <w:rsid w:val="004A1840"/>
    <w:rsid w:val="004B14CC"/>
    <w:rsid w:val="004B218A"/>
    <w:rsid w:val="004C0E1B"/>
    <w:rsid w:val="004D034A"/>
    <w:rsid w:val="004D4AAF"/>
    <w:rsid w:val="004E0B48"/>
    <w:rsid w:val="004F131D"/>
    <w:rsid w:val="004F7819"/>
    <w:rsid w:val="00511F9B"/>
    <w:rsid w:val="0051434C"/>
    <w:rsid w:val="00520D91"/>
    <w:rsid w:val="0052109E"/>
    <w:rsid w:val="0052701F"/>
    <w:rsid w:val="005273B8"/>
    <w:rsid w:val="00536CE8"/>
    <w:rsid w:val="005376BF"/>
    <w:rsid w:val="00546E3D"/>
    <w:rsid w:val="00562888"/>
    <w:rsid w:val="005704E5"/>
    <w:rsid w:val="00575B41"/>
    <w:rsid w:val="005812B6"/>
    <w:rsid w:val="00584AA4"/>
    <w:rsid w:val="00587C5D"/>
    <w:rsid w:val="0059197A"/>
    <w:rsid w:val="005959F6"/>
    <w:rsid w:val="005A3ADC"/>
    <w:rsid w:val="005A6CFE"/>
    <w:rsid w:val="005B22FE"/>
    <w:rsid w:val="005B44AF"/>
    <w:rsid w:val="005B5845"/>
    <w:rsid w:val="005C3864"/>
    <w:rsid w:val="005C5D28"/>
    <w:rsid w:val="005C722D"/>
    <w:rsid w:val="005D2BFF"/>
    <w:rsid w:val="005D6FDB"/>
    <w:rsid w:val="005D76A0"/>
    <w:rsid w:val="005E0C92"/>
    <w:rsid w:val="005F18BF"/>
    <w:rsid w:val="005F6E14"/>
    <w:rsid w:val="005F7B28"/>
    <w:rsid w:val="00600884"/>
    <w:rsid w:val="00605C74"/>
    <w:rsid w:val="006216AA"/>
    <w:rsid w:val="00627527"/>
    <w:rsid w:val="006419CF"/>
    <w:rsid w:val="00644364"/>
    <w:rsid w:val="00646910"/>
    <w:rsid w:val="00654CB2"/>
    <w:rsid w:val="00654F8C"/>
    <w:rsid w:val="006605F7"/>
    <w:rsid w:val="00671D30"/>
    <w:rsid w:val="00673E42"/>
    <w:rsid w:val="00673EC4"/>
    <w:rsid w:val="006912E8"/>
    <w:rsid w:val="00696B37"/>
    <w:rsid w:val="006A7453"/>
    <w:rsid w:val="006B666F"/>
    <w:rsid w:val="006C233E"/>
    <w:rsid w:val="006D19C0"/>
    <w:rsid w:val="006D2A0B"/>
    <w:rsid w:val="006D4CCE"/>
    <w:rsid w:val="006E1ADB"/>
    <w:rsid w:val="006E32D0"/>
    <w:rsid w:val="006E4D97"/>
    <w:rsid w:val="006E6115"/>
    <w:rsid w:val="006F5367"/>
    <w:rsid w:val="006F70FF"/>
    <w:rsid w:val="006F76A3"/>
    <w:rsid w:val="007022FD"/>
    <w:rsid w:val="00702CFB"/>
    <w:rsid w:val="00704628"/>
    <w:rsid w:val="0070546C"/>
    <w:rsid w:val="00706D86"/>
    <w:rsid w:val="007078E6"/>
    <w:rsid w:val="00714F90"/>
    <w:rsid w:val="00720D30"/>
    <w:rsid w:val="00721DB2"/>
    <w:rsid w:val="00724972"/>
    <w:rsid w:val="00733E4E"/>
    <w:rsid w:val="00742EDA"/>
    <w:rsid w:val="0074599C"/>
    <w:rsid w:val="00754419"/>
    <w:rsid w:val="0075485D"/>
    <w:rsid w:val="00755C23"/>
    <w:rsid w:val="00757325"/>
    <w:rsid w:val="00763766"/>
    <w:rsid w:val="00764C83"/>
    <w:rsid w:val="007674DF"/>
    <w:rsid w:val="00774FA6"/>
    <w:rsid w:val="007806C9"/>
    <w:rsid w:val="00784E5A"/>
    <w:rsid w:val="00784FEE"/>
    <w:rsid w:val="00790568"/>
    <w:rsid w:val="00793A83"/>
    <w:rsid w:val="00796DEE"/>
    <w:rsid w:val="007B3B70"/>
    <w:rsid w:val="007C3B0E"/>
    <w:rsid w:val="007C7D92"/>
    <w:rsid w:val="007D16B2"/>
    <w:rsid w:val="007D4DBE"/>
    <w:rsid w:val="007D5555"/>
    <w:rsid w:val="007E11F3"/>
    <w:rsid w:val="007E31F0"/>
    <w:rsid w:val="007E3D96"/>
    <w:rsid w:val="007E6B0E"/>
    <w:rsid w:val="00801E4D"/>
    <w:rsid w:val="00803546"/>
    <w:rsid w:val="00816777"/>
    <w:rsid w:val="00821BFE"/>
    <w:rsid w:val="008301B6"/>
    <w:rsid w:val="008332EE"/>
    <w:rsid w:val="0084181D"/>
    <w:rsid w:val="00842F73"/>
    <w:rsid w:val="0084358F"/>
    <w:rsid w:val="00851679"/>
    <w:rsid w:val="00852B7D"/>
    <w:rsid w:val="00853A97"/>
    <w:rsid w:val="00856F22"/>
    <w:rsid w:val="0087202E"/>
    <w:rsid w:val="00872E99"/>
    <w:rsid w:val="00892A19"/>
    <w:rsid w:val="008946E7"/>
    <w:rsid w:val="008977CD"/>
    <w:rsid w:val="008A49BF"/>
    <w:rsid w:val="008C2D27"/>
    <w:rsid w:val="008C4A71"/>
    <w:rsid w:val="008C5563"/>
    <w:rsid w:val="008C6C2D"/>
    <w:rsid w:val="008C7E13"/>
    <w:rsid w:val="008E5ECC"/>
    <w:rsid w:val="008F2854"/>
    <w:rsid w:val="008F623D"/>
    <w:rsid w:val="0090103A"/>
    <w:rsid w:val="00922E00"/>
    <w:rsid w:val="009277DA"/>
    <w:rsid w:val="009321C7"/>
    <w:rsid w:val="00934788"/>
    <w:rsid w:val="00941438"/>
    <w:rsid w:val="00943AAC"/>
    <w:rsid w:val="00944489"/>
    <w:rsid w:val="00951896"/>
    <w:rsid w:val="0095696F"/>
    <w:rsid w:val="00972602"/>
    <w:rsid w:val="0097520D"/>
    <w:rsid w:val="00980352"/>
    <w:rsid w:val="00983ED0"/>
    <w:rsid w:val="00986791"/>
    <w:rsid w:val="00991775"/>
    <w:rsid w:val="00995261"/>
    <w:rsid w:val="009A0A5B"/>
    <w:rsid w:val="009A232E"/>
    <w:rsid w:val="009A6F6E"/>
    <w:rsid w:val="009D4CBE"/>
    <w:rsid w:val="009D5A3F"/>
    <w:rsid w:val="009E343E"/>
    <w:rsid w:val="009E4CE6"/>
    <w:rsid w:val="009E738F"/>
    <w:rsid w:val="009F04B1"/>
    <w:rsid w:val="009F08D8"/>
    <w:rsid w:val="009F1319"/>
    <w:rsid w:val="009F180A"/>
    <w:rsid w:val="009F2F29"/>
    <w:rsid w:val="009F3819"/>
    <w:rsid w:val="00A052BA"/>
    <w:rsid w:val="00A130FC"/>
    <w:rsid w:val="00A17026"/>
    <w:rsid w:val="00A316C2"/>
    <w:rsid w:val="00A43B2C"/>
    <w:rsid w:val="00A462F4"/>
    <w:rsid w:val="00A544A4"/>
    <w:rsid w:val="00A61360"/>
    <w:rsid w:val="00A642B3"/>
    <w:rsid w:val="00A701EE"/>
    <w:rsid w:val="00A777FA"/>
    <w:rsid w:val="00A81B2C"/>
    <w:rsid w:val="00A84A11"/>
    <w:rsid w:val="00A856B2"/>
    <w:rsid w:val="00A95B6C"/>
    <w:rsid w:val="00AA0EDF"/>
    <w:rsid w:val="00AA59E6"/>
    <w:rsid w:val="00AB0A03"/>
    <w:rsid w:val="00AC09EB"/>
    <w:rsid w:val="00AC2BB1"/>
    <w:rsid w:val="00AC31B5"/>
    <w:rsid w:val="00AD0FFC"/>
    <w:rsid w:val="00AD277B"/>
    <w:rsid w:val="00AE13FA"/>
    <w:rsid w:val="00AE14CE"/>
    <w:rsid w:val="00AE2D2A"/>
    <w:rsid w:val="00AE3CB2"/>
    <w:rsid w:val="00AF257A"/>
    <w:rsid w:val="00AF3CFE"/>
    <w:rsid w:val="00B006BF"/>
    <w:rsid w:val="00B15D95"/>
    <w:rsid w:val="00B261BA"/>
    <w:rsid w:val="00B27864"/>
    <w:rsid w:val="00B42B84"/>
    <w:rsid w:val="00B45DC3"/>
    <w:rsid w:val="00B50CD0"/>
    <w:rsid w:val="00B64DBE"/>
    <w:rsid w:val="00B75982"/>
    <w:rsid w:val="00B77E9B"/>
    <w:rsid w:val="00B8653D"/>
    <w:rsid w:val="00B93A09"/>
    <w:rsid w:val="00B966D8"/>
    <w:rsid w:val="00BA296B"/>
    <w:rsid w:val="00BA6883"/>
    <w:rsid w:val="00BB68C7"/>
    <w:rsid w:val="00BC3C95"/>
    <w:rsid w:val="00BD1272"/>
    <w:rsid w:val="00BE40F7"/>
    <w:rsid w:val="00BF0022"/>
    <w:rsid w:val="00BF157D"/>
    <w:rsid w:val="00C13E73"/>
    <w:rsid w:val="00C13F6D"/>
    <w:rsid w:val="00C1572E"/>
    <w:rsid w:val="00C161F4"/>
    <w:rsid w:val="00C1699B"/>
    <w:rsid w:val="00C228A6"/>
    <w:rsid w:val="00C22AD7"/>
    <w:rsid w:val="00C24C58"/>
    <w:rsid w:val="00C25784"/>
    <w:rsid w:val="00C300D0"/>
    <w:rsid w:val="00C3539D"/>
    <w:rsid w:val="00C37AC3"/>
    <w:rsid w:val="00C41F9B"/>
    <w:rsid w:val="00C42292"/>
    <w:rsid w:val="00C47E71"/>
    <w:rsid w:val="00C50337"/>
    <w:rsid w:val="00C51289"/>
    <w:rsid w:val="00C54D68"/>
    <w:rsid w:val="00C65690"/>
    <w:rsid w:val="00C677A0"/>
    <w:rsid w:val="00C8026E"/>
    <w:rsid w:val="00C80694"/>
    <w:rsid w:val="00C825FF"/>
    <w:rsid w:val="00C91009"/>
    <w:rsid w:val="00C935EC"/>
    <w:rsid w:val="00CB1D7F"/>
    <w:rsid w:val="00CB35DD"/>
    <w:rsid w:val="00CB3707"/>
    <w:rsid w:val="00CB4B0B"/>
    <w:rsid w:val="00CB67BD"/>
    <w:rsid w:val="00CC4A92"/>
    <w:rsid w:val="00CC5132"/>
    <w:rsid w:val="00CD7CBA"/>
    <w:rsid w:val="00CE55F8"/>
    <w:rsid w:val="00CF5326"/>
    <w:rsid w:val="00CF67A1"/>
    <w:rsid w:val="00D00AAE"/>
    <w:rsid w:val="00D020C2"/>
    <w:rsid w:val="00D0721A"/>
    <w:rsid w:val="00D14855"/>
    <w:rsid w:val="00D1499F"/>
    <w:rsid w:val="00D22C1D"/>
    <w:rsid w:val="00D253A9"/>
    <w:rsid w:val="00D301A6"/>
    <w:rsid w:val="00D334B7"/>
    <w:rsid w:val="00D41DA9"/>
    <w:rsid w:val="00D43526"/>
    <w:rsid w:val="00D43697"/>
    <w:rsid w:val="00D44C10"/>
    <w:rsid w:val="00D530DD"/>
    <w:rsid w:val="00D57CAF"/>
    <w:rsid w:val="00D6291A"/>
    <w:rsid w:val="00D658AE"/>
    <w:rsid w:val="00D736AD"/>
    <w:rsid w:val="00D80293"/>
    <w:rsid w:val="00D83031"/>
    <w:rsid w:val="00D852F1"/>
    <w:rsid w:val="00D97A71"/>
    <w:rsid w:val="00DA2764"/>
    <w:rsid w:val="00DA3A0E"/>
    <w:rsid w:val="00DA4721"/>
    <w:rsid w:val="00DA4C8D"/>
    <w:rsid w:val="00DB4869"/>
    <w:rsid w:val="00DC1C03"/>
    <w:rsid w:val="00DC3590"/>
    <w:rsid w:val="00DD06AA"/>
    <w:rsid w:val="00DD394D"/>
    <w:rsid w:val="00DE5149"/>
    <w:rsid w:val="00DE533E"/>
    <w:rsid w:val="00DE7476"/>
    <w:rsid w:val="00E130B3"/>
    <w:rsid w:val="00E174FD"/>
    <w:rsid w:val="00E21090"/>
    <w:rsid w:val="00E22C78"/>
    <w:rsid w:val="00E34F66"/>
    <w:rsid w:val="00E42C04"/>
    <w:rsid w:val="00E467E2"/>
    <w:rsid w:val="00E54EC2"/>
    <w:rsid w:val="00E64375"/>
    <w:rsid w:val="00E74EAA"/>
    <w:rsid w:val="00E86034"/>
    <w:rsid w:val="00E93E3B"/>
    <w:rsid w:val="00EA00B8"/>
    <w:rsid w:val="00EB7699"/>
    <w:rsid w:val="00EC5B72"/>
    <w:rsid w:val="00EC7C98"/>
    <w:rsid w:val="00ED23FD"/>
    <w:rsid w:val="00EE04F0"/>
    <w:rsid w:val="00EE0B80"/>
    <w:rsid w:val="00EE1B79"/>
    <w:rsid w:val="00EF551E"/>
    <w:rsid w:val="00F05094"/>
    <w:rsid w:val="00F07B80"/>
    <w:rsid w:val="00F07D60"/>
    <w:rsid w:val="00F10950"/>
    <w:rsid w:val="00F15E36"/>
    <w:rsid w:val="00F209B1"/>
    <w:rsid w:val="00F211CF"/>
    <w:rsid w:val="00F23513"/>
    <w:rsid w:val="00F244F2"/>
    <w:rsid w:val="00F27BC6"/>
    <w:rsid w:val="00F33E10"/>
    <w:rsid w:val="00F36273"/>
    <w:rsid w:val="00F363B5"/>
    <w:rsid w:val="00F404F6"/>
    <w:rsid w:val="00F443A2"/>
    <w:rsid w:val="00F5244F"/>
    <w:rsid w:val="00F75A97"/>
    <w:rsid w:val="00F775B3"/>
    <w:rsid w:val="00F81940"/>
    <w:rsid w:val="00F84D39"/>
    <w:rsid w:val="00FA4237"/>
    <w:rsid w:val="00FA6EFD"/>
    <w:rsid w:val="00FB0A52"/>
    <w:rsid w:val="00FB12F0"/>
    <w:rsid w:val="00FB7D3F"/>
    <w:rsid w:val="00FC0C98"/>
    <w:rsid w:val="00FD075E"/>
    <w:rsid w:val="00FD11BB"/>
    <w:rsid w:val="00FD48F2"/>
    <w:rsid w:val="00FE1EF9"/>
    <w:rsid w:val="00FE2144"/>
    <w:rsid w:val="00FE2F28"/>
    <w:rsid w:val="00FE3CE4"/>
    <w:rsid w:val="00FE6329"/>
    <w:rsid w:val="00FF0659"/>
    <w:rsid w:val="27C13A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7</Pages>
  <Words>4215</Words>
  <Characters>4597</Characters>
  <Lines>33</Lines>
  <Paragraphs>9</Paragraphs>
  <TotalTime>473</TotalTime>
  <ScaleCrop>false</ScaleCrop>
  <LinksUpToDate>false</LinksUpToDate>
  <CharactersWithSpaces>4640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2025-11-12T07:50:00Z</cp:lastPrinted>
  <dcterms:modified xsi:type="dcterms:W3CDTF">2025-12-09T06:14:05Z</dcterms:modified>
  <cp:revision>184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2052-12.1.0.23542</vt:lpwstr>
  </property>
  <property fmtid="{D5CDD505-2E9C-101B-9397-08002B2CF9AE}" pid="4" name="ICV">
    <vt:lpwstr>B2FDC601C3A34A8A9F4B5597EA75B0FA_13</vt:lpwstr>
  </property>
</Properties>
</file>