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7742"/>
        </w:tabs>
        <w:overflowPunct w:val="0"/>
        <w:autoSpaceDE w:val="0"/>
        <w:autoSpaceDN w:val="0"/>
        <w:adjustRightInd w:val="0"/>
        <w:snapToGrid w:val="0"/>
        <w:spacing w:beforeLines="50" w:line="570" w:lineRule="exact"/>
        <w:ind w:left="0" w:leftChars="0"/>
        <w:jc w:val="center"/>
      </w:pPr>
      <w:r>
        <w:rPr>
          <w:rFonts w:hint="eastAsia" w:ascii="方正小标宋_GBK" w:hAnsi="黑体" w:eastAsia="方正小标宋_GBK" w:cs="宋体"/>
          <w:kern w:val="0"/>
          <w:sz w:val="44"/>
          <w:szCs w:val="44"/>
        </w:rPr>
        <w:t>常州市电梯应急救援处置工作制度</w:t>
      </w:r>
    </w:p>
    <w:p>
      <w:pPr>
        <w:shd w:val="clear" w:color="auto" w:fill="FFFFFF"/>
        <w:overflowPunct w:val="0"/>
        <w:autoSpaceDE w:val="0"/>
        <w:autoSpaceDN w:val="0"/>
        <w:adjustRightInd w:val="0"/>
        <w:snapToGrid w:val="0"/>
        <w:spacing w:line="570" w:lineRule="exact"/>
        <w:jc w:val="center"/>
        <w:rPr>
          <w:rFonts w:ascii="黑体" w:hAnsi="黑体" w:eastAsia="黑体" w:cs="宋体"/>
          <w:kern w:val="0"/>
        </w:rPr>
      </w:pPr>
    </w:p>
    <w:p>
      <w:pPr>
        <w:shd w:val="clear" w:color="auto" w:fill="FFFFFF"/>
        <w:overflowPunct w:val="0"/>
        <w:autoSpaceDE w:val="0"/>
        <w:autoSpaceDN w:val="0"/>
        <w:adjustRightInd w:val="0"/>
        <w:snapToGrid w:val="0"/>
        <w:spacing w:before="120" w:after="240" w:line="570" w:lineRule="exact"/>
        <w:jc w:val="center"/>
        <w:rPr>
          <w:rFonts w:hint="eastAsia" w:ascii="黑体" w:hAnsi="黑体" w:eastAsia="黑体" w:cs="宋体"/>
          <w:kern w:val="0"/>
        </w:rPr>
      </w:pPr>
      <w:r>
        <w:rPr>
          <w:rFonts w:hint="eastAsia" w:ascii="黑体" w:hAnsi="黑体" w:eastAsia="黑体" w:cs="宋体"/>
          <w:kern w:val="0"/>
        </w:rPr>
        <w:t>第一章  总  则</w:t>
      </w:r>
    </w:p>
    <w:p>
      <w:pPr>
        <w:shd w:val="clear" w:color="auto" w:fill="FFFFFF"/>
        <w:overflowPunct w:val="0"/>
        <w:autoSpaceDE w:val="0"/>
        <w:autoSpaceDN w:val="0"/>
        <w:adjustRightInd w:val="0"/>
        <w:snapToGrid w:val="0"/>
        <w:spacing w:line="570" w:lineRule="exact"/>
        <w:rPr>
          <w:rFonts w:hint="eastAsia"/>
          <w:kern w:val="0"/>
        </w:rPr>
      </w:pPr>
      <w:r>
        <w:rPr>
          <w:rFonts w:hint="eastAsia"/>
          <w:kern w:val="0"/>
        </w:rPr>
        <w:t>　　</w:t>
      </w:r>
      <w:r>
        <w:rPr>
          <w:rFonts w:hint="eastAsia" w:ascii="楷体_GB2312" w:hAnsi="黑体" w:eastAsia="楷体_GB2312"/>
          <w:b/>
          <w:kern w:val="0"/>
        </w:rPr>
        <w:t>第一条</w:t>
      </w:r>
      <w:r>
        <w:rPr>
          <w:b/>
          <w:kern w:val="0"/>
        </w:rPr>
        <w:t xml:space="preserve">  </w:t>
      </w:r>
      <w:r>
        <w:rPr>
          <w:rFonts w:hint="eastAsia"/>
          <w:kern w:val="0"/>
        </w:rPr>
        <w:t>为规范常州市电梯应急救援管理工作，切实提高电梯困人等故障的处置能力，保障全市电梯安全运行，根据《中华人民共和国特种设备安全法》《常州市电梯安全管理条例》《电梯维护保养规则》《关于加强电梯</w:t>
      </w:r>
      <w:bookmarkStart w:id="0" w:name="_GoBack"/>
      <w:bookmarkEnd w:id="0"/>
      <w:r>
        <w:rPr>
          <w:rFonts w:hint="eastAsia"/>
          <w:kern w:val="0"/>
        </w:rPr>
        <w:t>质量安全工作的实施意见》（常政办发〔</w:t>
      </w:r>
      <w:r>
        <w:rPr>
          <w:kern w:val="0"/>
        </w:rPr>
        <w:t>2018</w:t>
      </w:r>
      <w:r>
        <w:rPr>
          <w:rFonts w:hint="eastAsia"/>
          <w:kern w:val="0"/>
        </w:rPr>
        <w:t>〕</w:t>
      </w:r>
      <w:r>
        <w:rPr>
          <w:kern w:val="0"/>
        </w:rPr>
        <w:t>176</w:t>
      </w:r>
      <w:r>
        <w:rPr>
          <w:rFonts w:hint="eastAsia"/>
          <w:kern w:val="0"/>
        </w:rPr>
        <w:t>号）等法律法规和文件精神，特制定本制度。</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第二条</w:t>
      </w:r>
      <w:r>
        <w:rPr>
          <w:b/>
          <w:kern w:val="0"/>
        </w:rPr>
        <w:t xml:space="preserve">  </w:t>
      </w:r>
      <w:r>
        <w:rPr>
          <w:rFonts w:hint="eastAsia"/>
          <w:kern w:val="0"/>
        </w:rPr>
        <w:t>本制度适用于特种设备安全监管部门、电梯应急救援调度机构、电梯使用单位、电梯维保单位、网格志愿救援单位及相关人员的监督和管理工作。</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第二章</w:t>
      </w:r>
      <w:r>
        <w:rPr>
          <w:rFonts w:eastAsia="黑体"/>
          <w:kern w:val="0"/>
        </w:rPr>
        <w:t xml:space="preserve">  </w:t>
      </w:r>
      <w:r>
        <w:rPr>
          <w:rFonts w:hint="eastAsia" w:hAnsi="黑体" w:eastAsia="黑体"/>
          <w:kern w:val="0"/>
        </w:rPr>
        <w:t>电梯应急救援处置总体要求</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第三条</w:t>
      </w:r>
      <w:r>
        <w:rPr>
          <w:b/>
          <w:kern w:val="0"/>
        </w:rPr>
        <w:t xml:space="preserve">  </w:t>
      </w:r>
      <w:r>
        <w:rPr>
          <w:rFonts w:hint="eastAsia"/>
          <w:kern w:val="0"/>
        </w:rPr>
        <w:t>常州市市场监督管理局及其下属的市质量监测预警和应急指挥中心负责指导全市电梯应急救援处置工作，并做好综合协调、技术保障等工作，对全市电梯安全状况、运行参数、故障信息、应急处置情况、事故情况等进行统计分析，定期编发电梯应急救援内情通报。</w:t>
      </w:r>
    </w:p>
    <w:p>
      <w:pPr>
        <w:shd w:val="clear" w:color="auto" w:fill="FFFFFF"/>
        <w:overflowPunct w:val="0"/>
        <w:autoSpaceDE w:val="0"/>
        <w:autoSpaceDN w:val="0"/>
        <w:adjustRightInd w:val="0"/>
        <w:snapToGrid w:val="0"/>
        <w:spacing w:line="570" w:lineRule="exact"/>
        <w:rPr>
          <w:color w:val="FF0000"/>
          <w:kern w:val="0"/>
        </w:rPr>
      </w:pPr>
      <w:r>
        <w:rPr>
          <w:rFonts w:hint="eastAsia"/>
          <w:kern w:val="0"/>
        </w:rPr>
        <w:t>　　</w:t>
      </w:r>
      <w:r>
        <w:rPr>
          <w:rFonts w:hint="eastAsia" w:ascii="楷体_GB2312" w:hAnsi="黑体" w:eastAsia="楷体_GB2312"/>
          <w:b/>
          <w:kern w:val="0"/>
        </w:rPr>
        <w:t>第四条</w:t>
      </w:r>
      <w:r>
        <w:rPr>
          <w:b/>
          <w:kern w:val="0"/>
        </w:rPr>
        <w:t xml:space="preserve"> </w:t>
      </w:r>
      <w:r>
        <w:rPr>
          <w:kern w:val="0"/>
        </w:rPr>
        <w:t xml:space="preserve"> </w:t>
      </w:r>
      <w:r>
        <w:rPr>
          <w:rFonts w:hint="eastAsia"/>
          <w:kern w:val="0"/>
        </w:rPr>
        <w:t>常州市消防救援支队负责全市电梯应急救援</w:t>
      </w:r>
      <w:r>
        <w:rPr>
          <w:kern w:val="0"/>
        </w:rPr>
        <w:t>119</w:t>
      </w:r>
      <w:r>
        <w:rPr>
          <w:rFonts w:hint="eastAsia"/>
          <w:kern w:val="0"/>
        </w:rPr>
        <w:t>电话的接警处警调度工作，保障电梯困人等故障的快速应急处置，如发现应急救援系统无法正常使用或救援调度工作中存在救援联系人信息不准确、电梯维保单位关系变更等异常情况的，应及时记录并向市质量监测预警和应急指挥中心反馈。</w:t>
      </w:r>
    </w:p>
    <w:p>
      <w:pPr>
        <w:shd w:val="clear" w:color="auto" w:fill="FFFFFF"/>
        <w:overflowPunct w:val="0"/>
        <w:autoSpaceDE w:val="0"/>
        <w:autoSpaceDN w:val="0"/>
        <w:adjustRightInd w:val="0"/>
        <w:snapToGrid w:val="0"/>
        <w:spacing w:line="570" w:lineRule="exact"/>
        <w:ind w:firstLine="630"/>
        <w:rPr>
          <w:color w:val="FF0000"/>
          <w:kern w:val="0"/>
        </w:rPr>
      </w:pPr>
      <w:r>
        <w:rPr>
          <w:rFonts w:hint="eastAsia" w:ascii="楷体_GB2312" w:hAnsi="黑体" w:eastAsia="楷体_GB2312"/>
          <w:b/>
          <w:kern w:val="0"/>
        </w:rPr>
        <w:t>第五条</w:t>
      </w:r>
      <w:r>
        <w:rPr>
          <w:b/>
          <w:kern w:val="0"/>
        </w:rPr>
        <w:t xml:space="preserve">  </w:t>
      </w:r>
      <w:r>
        <w:rPr>
          <w:rFonts w:hint="eastAsia"/>
          <w:kern w:val="0"/>
        </w:rPr>
        <w:t>接到涉及电梯困人或其他紧急情况的</w:t>
      </w:r>
      <w:r>
        <w:rPr>
          <w:kern w:val="0"/>
        </w:rPr>
        <w:t>119</w:t>
      </w:r>
      <w:r>
        <w:rPr>
          <w:rFonts w:hint="eastAsia"/>
          <w:kern w:val="0"/>
        </w:rPr>
        <w:t>报警电话，常州市消防救援支队电梯应急救援坐席值班人员应按照电梯应急救援处置工作程序调度相关电梯的签约维保单位指派救援人员开展救援（一级响应），并告知救援人员困人电梯的准确位置；签约维保单位电话未能有效接通或其救援人员不能及时赶赴救援现场的，值班人员应立即启动电梯应急救援处置网格救援，通知电梯所在网格志愿救援单位实施救援（二级响应）；当网格志愿救援单位遇到特殊情况无法处置的，由常州市消防救援支队派员前往现场实施救援（三级响应），消防救援人员在救援现场可电话请求电梯安全巡视员提供技术支持和救援指导。电梯应急救援坐席值班人员应做好救援处置情况的记录工作。</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第六条</w:t>
      </w:r>
      <w:r>
        <w:rPr>
          <w:rFonts w:eastAsia="黑体"/>
          <w:kern w:val="0"/>
        </w:rPr>
        <w:t xml:space="preserve"> </w:t>
      </w:r>
      <w:r>
        <w:rPr>
          <w:b/>
          <w:kern w:val="0"/>
        </w:rPr>
        <w:t xml:space="preserve"> </w:t>
      </w:r>
      <w:r>
        <w:rPr>
          <w:rFonts w:hint="eastAsia"/>
          <w:kern w:val="0"/>
        </w:rPr>
        <w:t>对于通过电梯应急救援系统以及常州市消防救援支队救援调度情况记录发现的使用单位和维保单位存在的违法违规行为，由当地特种设备安全监管部门进行调查处理。</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第三章</w:t>
      </w:r>
      <w:r>
        <w:rPr>
          <w:rFonts w:eastAsia="黑体"/>
          <w:kern w:val="0"/>
        </w:rPr>
        <w:t xml:space="preserve">  </w:t>
      </w:r>
      <w:r>
        <w:rPr>
          <w:rFonts w:hint="eastAsia" w:hAnsi="黑体" w:eastAsia="黑体"/>
          <w:kern w:val="0"/>
        </w:rPr>
        <w:t>电梯签约维保单位和网格志愿救援单位职责</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第七条</w:t>
      </w:r>
      <w:r>
        <w:rPr>
          <w:b/>
          <w:kern w:val="0"/>
        </w:rPr>
        <w:t xml:space="preserve"> </w:t>
      </w:r>
      <w:r>
        <w:rPr>
          <w:kern w:val="0"/>
        </w:rPr>
        <w:t xml:space="preserve"> </w:t>
      </w:r>
      <w:r>
        <w:rPr>
          <w:rFonts w:hint="eastAsia"/>
          <w:kern w:val="0"/>
        </w:rPr>
        <w:t>电梯签约维保单位负责所维保电梯的困人救援、困人故障记录和原因分析报送等工作。在电梯签约维保单位未能对常州市消防救援支队应急救援处置调度及时响应的情况下，网格志愿救援单位（二级响应单位）负责在其自愿承担的网格区域内开展电梯应急救援，并及时反馈救援情况。</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第八条</w:t>
      </w:r>
      <w:r>
        <w:rPr>
          <w:b/>
          <w:kern w:val="0"/>
        </w:rPr>
        <w:t xml:space="preserve">  </w:t>
      </w:r>
      <w:r>
        <w:rPr>
          <w:rFonts w:hint="eastAsia"/>
          <w:kern w:val="0"/>
        </w:rPr>
        <w:t>各电梯维保单位应树立高度的安全责任意识，严格执行常州市消防救援支队关于电梯应急救援处置的调度指令。</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第九条</w:t>
      </w:r>
      <w:r>
        <w:rPr>
          <w:b/>
          <w:kern w:val="0"/>
        </w:rPr>
        <w:t xml:space="preserve">  </w:t>
      </w:r>
      <w:r>
        <w:rPr>
          <w:rFonts w:hint="eastAsia"/>
          <w:kern w:val="0"/>
        </w:rPr>
        <w:t>各电梯维保单位应完善维保和应急救援力量分配，配备足够的应急救援人员和救援工具，明确专人负责协调管理，维保人员应熟悉维保电梯的地理位置分布，确保所维保电梯在规定时间内的救援覆盖。</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第十条</w:t>
      </w:r>
      <w:r>
        <w:rPr>
          <w:b/>
          <w:kern w:val="0"/>
        </w:rPr>
        <w:t xml:space="preserve">  </w:t>
      </w:r>
      <w:r>
        <w:rPr>
          <w:rFonts w:hint="eastAsia"/>
          <w:kern w:val="0"/>
        </w:rPr>
        <w:t>各电梯维保单位应制定电梯救援责任制度和值守制度，确保</w:t>
      </w:r>
      <w:r>
        <w:rPr>
          <w:kern w:val="0"/>
        </w:rPr>
        <w:t>24</w:t>
      </w:r>
      <w:r>
        <w:rPr>
          <w:rFonts w:hint="eastAsia"/>
          <w:kern w:val="0"/>
        </w:rPr>
        <w:t>小时值守电话畅通，</w:t>
      </w:r>
      <w:r>
        <w:rPr>
          <w:kern w:val="0"/>
        </w:rPr>
        <w:t>30</w:t>
      </w:r>
      <w:r>
        <w:rPr>
          <w:rFonts w:hint="eastAsia"/>
          <w:kern w:val="0"/>
        </w:rPr>
        <w:t>秒内接听</w:t>
      </w:r>
      <w:r>
        <w:rPr>
          <w:kern w:val="0"/>
        </w:rPr>
        <w:t>119</w:t>
      </w:r>
      <w:r>
        <w:rPr>
          <w:rFonts w:hint="eastAsia"/>
          <w:kern w:val="0"/>
        </w:rPr>
        <w:t>救援调度电话，救援人员</w:t>
      </w:r>
      <w:r>
        <w:rPr>
          <w:kern w:val="0"/>
        </w:rPr>
        <w:t>2</w:t>
      </w:r>
      <w:r>
        <w:rPr>
          <w:rFonts w:hint="eastAsia"/>
          <w:kern w:val="0"/>
        </w:rPr>
        <w:t>分钟内出发赶赴现场，力争</w:t>
      </w:r>
      <w:r>
        <w:rPr>
          <w:kern w:val="0"/>
        </w:rPr>
        <w:t>20</w:t>
      </w:r>
      <w:r>
        <w:rPr>
          <w:rFonts w:hint="eastAsia"/>
          <w:kern w:val="0"/>
        </w:rPr>
        <w:t>分钟内到达现场，确保</w:t>
      </w:r>
      <w:r>
        <w:rPr>
          <w:kern w:val="0"/>
        </w:rPr>
        <w:t>30</w:t>
      </w:r>
      <w:r>
        <w:rPr>
          <w:rFonts w:hint="eastAsia"/>
          <w:kern w:val="0"/>
        </w:rPr>
        <w:t>分钟内到达现场。</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第十一条</w:t>
      </w:r>
      <w:r>
        <w:rPr>
          <w:rFonts w:eastAsia="黑体"/>
          <w:kern w:val="0"/>
        </w:rPr>
        <w:t xml:space="preserve"> </w:t>
      </w:r>
      <w:r>
        <w:rPr>
          <w:b/>
          <w:kern w:val="0"/>
        </w:rPr>
        <w:t xml:space="preserve"> </w:t>
      </w:r>
      <w:r>
        <w:rPr>
          <w:rFonts w:hint="eastAsia"/>
          <w:kern w:val="0"/>
        </w:rPr>
        <w:t>救援人员应熟悉维保电梯的机房通道，能够快速获取电梯机房（紧急操作屏）钥匙及救援三角钥匙。</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第十二条</w:t>
      </w:r>
      <w:r>
        <w:rPr>
          <w:b/>
          <w:kern w:val="0"/>
        </w:rPr>
        <w:t xml:space="preserve">  </w:t>
      </w:r>
      <w:r>
        <w:rPr>
          <w:rFonts w:hint="eastAsia"/>
          <w:kern w:val="0"/>
        </w:rPr>
        <w:t>救援人员不得少于两人，并持有国家规定的特种设备作业人员资质证书，熟悉电梯的救援方法和救援流程，安全可靠地实施救援任务，在救援过程中注意保障自身安全。</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第十三条</w:t>
      </w:r>
      <w:r>
        <w:rPr>
          <w:b/>
          <w:kern w:val="0"/>
        </w:rPr>
        <w:t xml:space="preserve">  </w:t>
      </w:r>
      <w:r>
        <w:rPr>
          <w:rFonts w:hint="eastAsia"/>
          <w:kern w:val="0"/>
        </w:rPr>
        <w:t>完成救援任务后，救援人员应通过手机端软件或电话反馈救援情况和故障原因，对于故障不能立即排除的应明确告知使用单位并立即停用故障电梯，签约维保单位应当及时排除故障后尽快恢复电梯正常运行。参与二级响应的网格志愿救援单位救援人员应通知使用单位或当地监管部门，联系签约电梯维保单位进行故障排除。</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第十四条</w:t>
      </w:r>
      <w:r>
        <w:rPr>
          <w:rFonts w:eastAsia="黑体"/>
          <w:kern w:val="0"/>
        </w:rPr>
        <w:t xml:space="preserve">  </w:t>
      </w:r>
      <w:r>
        <w:rPr>
          <w:rFonts w:hint="eastAsia"/>
          <w:kern w:val="0"/>
        </w:rPr>
        <w:t>为保证精准、快速地定位困人电梯位置，各电梯维保单位应当督促使用单位保持电梯应急救援标识牌完好，确保电梯紧急报警装置畅通。</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第十五条</w:t>
      </w:r>
      <w:r>
        <w:rPr>
          <w:b/>
          <w:kern w:val="0"/>
        </w:rPr>
        <w:t xml:space="preserve">  </w:t>
      </w:r>
      <w:r>
        <w:rPr>
          <w:rFonts w:hint="eastAsia"/>
          <w:kern w:val="0"/>
        </w:rPr>
        <w:t>各电梯维保单位（包括网格志愿救援单位）的</w:t>
      </w:r>
      <w:r>
        <w:rPr>
          <w:kern w:val="0"/>
        </w:rPr>
        <w:t>24</w:t>
      </w:r>
      <w:r>
        <w:rPr>
          <w:rFonts w:hint="eastAsia"/>
          <w:kern w:val="0"/>
        </w:rPr>
        <w:t>小时值守电话、应急救援负责人、救援人员及通讯方式发生变化时，应在</w:t>
      </w:r>
      <w:r>
        <w:rPr>
          <w:kern w:val="0"/>
        </w:rPr>
        <w:t>48</w:t>
      </w:r>
      <w:r>
        <w:rPr>
          <w:rFonts w:hint="eastAsia"/>
          <w:kern w:val="0"/>
        </w:rPr>
        <w:t>小时内书面报常州市市场监督管理局予以变更，紧急情况下可以先通过电话等方式报备变更信息。</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第四章</w:t>
      </w:r>
      <w:r>
        <w:rPr>
          <w:rFonts w:eastAsia="黑体"/>
          <w:kern w:val="0"/>
        </w:rPr>
        <w:t xml:space="preserve">  </w:t>
      </w:r>
      <w:r>
        <w:rPr>
          <w:rFonts w:hint="eastAsia" w:hAnsi="黑体" w:eastAsia="黑体"/>
          <w:kern w:val="0"/>
        </w:rPr>
        <w:t>电梯安全巡视员职责</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第十六条</w:t>
      </w:r>
      <w:r>
        <w:rPr>
          <w:b/>
          <w:kern w:val="0"/>
        </w:rPr>
        <w:t xml:space="preserve">  </w:t>
      </w:r>
      <w:r>
        <w:rPr>
          <w:rFonts w:hint="eastAsia"/>
          <w:kern w:val="0"/>
        </w:rPr>
        <w:t>电梯安全巡视员主要由三星级以上电梯维保单位、电梯品牌制造单位（或常州分公司）和检验机构的技术骨干组成。主要职责是配合常州市市场监督管理局及其下属的市质量监测预警和应急指挥中心开展电梯维保质量监督抽查工作，协助开展电梯应急救援知识培训，对参与三级响应的消防救援人员在现场应急救援过程中遇到的疑难问题提供指导和技术支持。</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第十七条</w:t>
      </w:r>
      <w:r>
        <w:rPr>
          <w:b/>
          <w:kern w:val="0"/>
        </w:rPr>
        <w:t xml:space="preserve">  </w:t>
      </w:r>
      <w:r>
        <w:rPr>
          <w:rFonts w:hint="eastAsia"/>
          <w:kern w:val="0"/>
        </w:rPr>
        <w:t>电梯安全巡视员应树立高度的责任意识，遵守常州市电梯应急救援处置工作的相关要求，积极主动配合做好电梯救援工作。</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第十八条</w:t>
      </w:r>
      <w:r>
        <w:rPr>
          <w:b/>
          <w:kern w:val="0"/>
        </w:rPr>
        <w:t xml:space="preserve">  </w:t>
      </w:r>
      <w:r>
        <w:rPr>
          <w:rFonts w:hint="eastAsia"/>
          <w:kern w:val="0"/>
        </w:rPr>
        <w:t>电梯安全巡视员应熟悉各类电梯的应急救援的一般程序和要求，熟悉有机房和无机房电梯不同救援方式，了解特殊情况下电梯困人救援的基本程序和救援技术手段。</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第十九条</w:t>
      </w:r>
      <w:r>
        <w:rPr>
          <w:b/>
          <w:kern w:val="0"/>
        </w:rPr>
        <w:t xml:space="preserve">  </w:t>
      </w:r>
      <w:r>
        <w:rPr>
          <w:rFonts w:hint="eastAsia"/>
          <w:kern w:val="0"/>
        </w:rPr>
        <w:t>电梯安全巡视员应积极配合开展各类电梯救援人员（电梯救援调度人员、电梯应急救援人员、使用单位管理人员等）的培训工作，协同和配合各级特种设备安全监管部门开展电梯应急救援演练。</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第二十条</w:t>
      </w:r>
      <w:r>
        <w:rPr>
          <w:b/>
          <w:kern w:val="0"/>
        </w:rPr>
        <w:t xml:space="preserve">  </w:t>
      </w:r>
      <w:r>
        <w:rPr>
          <w:rFonts w:hint="eastAsia"/>
          <w:kern w:val="0"/>
        </w:rPr>
        <w:t>电梯安全巡视员应保持电话</w:t>
      </w:r>
      <w:r>
        <w:rPr>
          <w:kern w:val="0"/>
        </w:rPr>
        <w:t>24</w:t>
      </w:r>
      <w:r>
        <w:rPr>
          <w:rFonts w:hint="eastAsia"/>
          <w:kern w:val="0"/>
        </w:rPr>
        <w:t>小时畅通。接到常州市消防救援支队值班人员或消防救援人员的电话后，应协助解决救援处置过程中的技术问题，配合做好救援处理工作，必要时赶赴应急救援现场进行指导。</w:t>
      </w:r>
    </w:p>
    <w:p>
      <w:pPr>
        <w:shd w:val="clear" w:color="auto" w:fill="FFFFFF"/>
        <w:overflowPunct w:val="0"/>
        <w:autoSpaceDE w:val="0"/>
        <w:autoSpaceDN w:val="0"/>
        <w:adjustRightInd w:val="0"/>
        <w:snapToGrid w:val="0"/>
        <w:spacing w:before="240" w:after="240" w:line="570" w:lineRule="exact"/>
        <w:jc w:val="center"/>
        <w:rPr>
          <w:rFonts w:hAnsi="黑体" w:eastAsia="黑体"/>
          <w:kern w:val="0"/>
        </w:rPr>
      </w:pPr>
      <w:r>
        <w:rPr>
          <w:rFonts w:hint="eastAsia" w:hAnsi="黑体" w:eastAsia="黑体"/>
          <w:kern w:val="0"/>
        </w:rPr>
        <w:t>第五章</w:t>
      </w:r>
      <w:r>
        <w:rPr>
          <w:rFonts w:hAnsi="黑体" w:eastAsia="黑体"/>
          <w:kern w:val="0"/>
        </w:rPr>
        <w:t xml:space="preserve">  </w:t>
      </w:r>
      <w:r>
        <w:rPr>
          <w:rFonts w:hint="eastAsia" w:hAnsi="黑体" w:eastAsia="黑体"/>
          <w:kern w:val="0"/>
        </w:rPr>
        <w:t>电梯使用单位职责</w:t>
      </w:r>
    </w:p>
    <w:p>
      <w:pPr>
        <w:shd w:val="clear" w:color="auto" w:fill="FFFFFF"/>
        <w:overflowPunct w:val="0"/>
        <w:autoSpaceDE w:val="0"/>
        <w:autoSpaceDN w:val="0"/>
        <w:adjustRightInd w:val="0"/>
        <w:snapToGrid w:val="0"/>
        <w:spacing w:line="570" w:lineRule="exact"/>
        <w:rPr>
          <w:kern w:val="0"/>
        </w:rPr>
      </w:pPr>
      <w:r>
        <w:rPr>
          <w:rFonts w:hint="eastAsia"/>
          <w:kern w:val="0"/>
        </w:rPr>
        <w:t>　　</w:t>
      </w:r>
      <w:r>
        <w:rPr>
          <w:rFonts w:hint="eastAsia" w:ascii="楷体_GB2312" w:hAnsi="黑体" w:eastAsia="楷体_GB2312"/>
          <w:b/>
          <w:kern w:val="0"/>
        </w:rPr>
        <w:t>第二十一条</w:t>
      </w:r>
      <w:r>
        <w:rPr>
          <w:b/>
          <w:kern w:val="0"/>
        </w:rPr>
        <w:t xml:space="preserve">  </w:t>
      </w:r>
      <w:r>
        <w:rPr>
          <w:rFonts w:hint="eastAsia"/>
          <w:kern w:val="0"/>
        </w:rPr>
        <w:t>切实落实电梯使用单位主体责任，保证电梯紧急报警装置完好以及值班电话联系通畅，发生困人等故障时，应迅速通知电梯签约维保单位救援处置，安抚被困人员，并做好台账记录。</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第二十二条</w:t>
      </w:r>
      <w:r>
        <w:rPr>
          <w:b/>
          <w:kern w:val="0"/>
        </w:rPr>
        <w:t xml:space="preserve">  </w:t>
      </w:r>
      <w:r>
        <w:rPr>
          <w:rFonts w:hint="eastAsia"/>
          <w:kern w:val="0"/>
        </w:rPr>
        <w:t>使用单位应加强对电梯应急救援标识牌的日</w:t>
      </w:r>
      <w:r>
        <w:rPr>
          <w:rFonts w:hint="eastAsia"/>
          <w:spacing w:val="-6"/>
          <w:kern w:val="0"/>
        </w:rPr>
        <w:t>常管理，对于缺失、污损等影响应急救援的应及时予以更换或增补。</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第二十三条</w:t>
      </w:r>
      <w:r>
        <w:rPr>
          <w:b/>
          <w:kern w:val="0"/>
        </w:rPr>
        <w:t xml:space="preserve">  </w:t>
      </w:r>
      <w:r>
        <w:rPr>
          <w:rFonts w:hint="eastAsia"/>
          <w:kern w:val="0"/>
        </w:rPr>
        <w:t>加强电梯三角钥匙、机房钥匙的保管并做好使用记录，积极配合电梯救援人员开展救援活动，在电梯故障未排除前，停止使用电梯。</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第六章</w:t>
      </w:r>
      <w:r>
        <w:rPr>
          <w:rFonts w:eastAsia="黑体"/>
          <w:kern w:val="0"/>
        </w:rPr>
        <w:t xml:space="preserve">  </w:t>
      </w:r>
      <w:r>
        <w:rPr>
          <w:rFonts w:hint="eastAsia" w:hAnsi="黑体" w:eastAsia="黑体"/>
          <w:kern w:val="0"/>
        </w:rPr>
        <w:t>电梯应急救援相关数据变更</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第二十四条</w:t>
      </w:r>
      <w:r>
        <w:rPr>
          <w:kern w:val="0"/>
        </w:rPr>
        <w:t xml:space="preserve">  </w:t>
      </w:r>
      <w:r>
        <w:rPr>
          <w:rFonts w:hint="eastAsia"/>
          <w:kern w:val="0"/>
        </w:rPr>
        <w:t>常州市消防救援支队电梯应急救援坐席值班人员在接警处警过程中发现相关电梯的地址、维保单位等信息与实际不一致时，应及时将相关情况反馈给市质量监测预警和应急指挥中心，由中心工作人员进行信息核实和督促变更。</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第二十五条</w:t>
      </w:r>
      <w:r>
        <w:rPr>
          <w:kern w:val="0"/>
        </w:rPr>
        <w:t xml:space="preserve">  </w:t>
      </w:r>
      <w:r>
        <w:rPr>
          <w:rFonts w:hint="eastAsia"/>
          <w:kern w:val="0"/>
        </w:rPr>
        <w:t>维保单位工作人员或其他人员发现电梯地址信息与实际不一致时，应将相关情况反馈至电梯所在地特种设备安全监督管理部门。当地特种设备安全监督管理部门应当及时对电梯地址信息进行核实，并在特种设备使用登记管理系统中予以变更、备注。</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第二十六条</w:t>
      </w:r>
      <w:r>
        <w:rPr>
          <w:rFonts w:eastAsia="黑体"/>
          <w:kern w:val="0"/>
        </w:rPr>
        <w:t xml:space="preserve">  </w:t>
      </w:r>
      <w:r>
        <w:rPr>
          <w:rFonts w:hint="eastAsia"/>
          <w:kern w:val="0"/>
        </w:rPr>
        <w:t>电梯签约维保单位的值班电话、值班联系人等信息发生变化时，应提供最新的变更信息（原件或复印件须加盖公章）报市质量监测预警和应急指挥中心，由中心工作人员根据电梯签约维保单位提供最新信息在特种设备使用登记管理系统中予以变更。</w:t>
      </w:r>
    </w:p>
    <w:p>
      <w:pPr>
        <w:shd w:val="clear" w:color="auto" w:fill="FFFFFF"/>
        <w:overflowPunct w:val="0"/>
        <w:autoSpaceDE w:val="0"/>
        <w:autoSpaceDN w:val="0"/>
        <w:adjustRightInd w:val="0"/>
        <w:snapToGrid w:val="0"/>
        <w:spacing w:line="570" w:lineRule="exact"/>
        <w:ind w:firstLine="640"/>
        <w:rPr>
          <w:rFonts w:eastAsia="黑体"/>
          <w:kern w:val="0"/>
        </w:rPr>
      </w:pPr>
      <w:r>
        <w:rPr>
          <w:rFonts w:hint="eastAsia" w:ascii="楷体_GB2312" w:hAnsi="黑体" w:eastAsia="楷体_GB2312"/>
          <w:b/>
          <w:kern w:val="0"/>
        </w:rPr>
        <w:t>第二十七条</w:t>
      </w:r>
      <w:r>
        <w:rPr>
          <w:rFonts w:eastAsia="黑体"/>
          <w:kern w:val="0"/>
        </w:rPr>
        <w:t xml:space="preserve">  </w:t>
      </w:r>
      <w:r>
        <w:rPr>
          <w:rFonts w:hint="eastAsia"/>
          <w:kern w:val="0"/>
        </w:rPr>
        <w:t>各维保单位发生电梯维保业务的新增或变更时，应在发生变更后两个工作日内携带维保合同等相关证明材料前往涉及维保业务的相关电梯所在地特种设备安全监管部门办理信息登记、变更，紧急情况下可以先通过电话等方式报备变更信息。</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第七章</w:t>
      </w:r>
      <w:r>
        <w:rPr>
          <w:rFonts w:eastAsia="黑体"/>
          <w:kern w:val="0"/>
        </w:rPr>
        <w:t xml:space="preserve">  </w:t>
      </w:r>
      <w:r>
        <w:rPr>
          <w:rFonts w:hint="eastAsia" w:hAnsi="黑体" w:eastAsia="黑体"/>
          <w:kern w:val="0"/>
        </w:rPr>
        <w:t>电梯应急救援培训</w:t>
      </w:r>
    </w:p>
    <w:p>
      <w:pPr>
        <w:shd w:val="clear" w:color="auto" w:fill="FFFFFF"/>
        <w:overflowPunct w:val="0"/>
        <w:autoSpaceDE w:val="0"/>
        <w:autoSpaceDN w:val="0"/>
        <w:adjustRightInd w:val="0"/>
        <w:snapToGrid w:val="0"/>
        <w:spacing w:line="570" w:lineRule="exact"/>
        <w:ind w:firstLine="640"/>
      </w:pPr>
      <w:r>
        <w:rPr>
          <w:rFonts w:hint="eastAsia" w:ascii="楷体_GB2312" w:hAnsi="黑体" w:eastAsia="楷体_GB2312"/>
          <w:b/>
          <w:kern w:val="0"/>
        </w:rPr>
        <w:t>第二十八条</w:t>
      </w:r>
      <w:r>
        <w:rPr>
          <w:rFonts w:eastAsia="黑体"/>
          <w:kern w:val="0"/>
        </w:rPr>
        <w:t xml:space="preserve">  </w:t>
      </w:r>
      <w:r>
        <w:rPr>
          <w:rFonts w:hint="eastAsia"/>
        </w:rPr>
        <w:t>为保证常州市电梯应急救援处置工作有效开展，各</w:t>
      </w:r>
      <w:r>
        <w:rPr>
          <w:rFonts w:hint="eastAsia"/>
          <w:kern w:val="0"/>
        </w:rPr>
        <w:t>签约维保单位、网格志愿救援单位应当对承担电梯应急救援的工作人员进行定期培训，救援人员应具备相应的电梯应急救援能力与素质。</w:t>
      </w:r>
    </w:p>
    <w:p>
      <w:pPr>
        <w:shd w:val="clear" w:color="auto" w:fill="FFFFFF"/>
        <w:overflowPunct w:val="0"/>
        <w:autoSpaceDE w:val="0"/>
        <w:autoSpaceDN w:val="0"/>
        <w:adjustRightInd w:val="0"/>
        <w:snapToGrid w:val="0"/>
        <w:spacing w:line="570" w:lineRule="exact"/>
        <w:ind w:firstLine="640"/>
      </w:pPr>
      <w:r>
        <w:rPr>
          <w:rFonts w:hint="eastAsia" w:ascii="楷体_GB2312" w:hAnsi="黑体" w:eastAsia="楷体_GB2312"/>
          <w:b/>
          <w:kern w:val="0"/>
        </w:rPr>
        <w:t>第二十九条</w:t>
      </w:r>
      <w:r>
        <w:rPr>
          <w:rFonts w:eastAsia="黑体"/>
          <w:kern w:val="0"/>
        </w:rPr>
        <w:t xml:space="preserve">  </w:t>
      </w:r>
      <w:r>
        <w:rPr>
          <w:rFonts w:hint="eastAsia"/>
        </w:rPr>
        <w:t>各</w:t>
      </w:r>
      <w:r>
        <w:rPr>
          <w:rFonts w:hint="eastAsia"/>
          <w:kern w:val="0"/>
        </w:rPr>
        <w:t>电梯维保单位救援人员必须持有效的特种设备作业人员证，维保单位应强化对救援人员的安全救援知识、救援程序、救援有效率等方面的日常考核，建立培训考核工作台账，对考核不合格的不得安排承担救援工作。</w:t>
      </w:r>
      <w:r>
        <w:t xml:space="preserve"> </w:t>
      </w:r>
    </w:p>
    <w:p>
      <w:pPr>
        <w:shd w:val="clear" w:color="auto" w:fill="FFFFFF"/>
        <w:overflowPunct w:val="0"/>
        <w:autoSpaceDE w:val="0"/>
        <w:autoSpaceDN w:val="0"/>
        <w:adjustRightInd w:val="0"/>
        <w:snapToGrid w:val="0"/>
        <w:spacing w:line="570" w:lineRule="exact"/>
        <w:ind w:firstLine="640"/>
      </w:pPr>
      <w:r>
        <w:rPr>
          <w:rFonts w:hint="eastAsia" w:ascii="楷体_GB2312" w:hAnsi="黑体" w:eastAsia="楷体_GB2312"/>
          <w:b/>
          <w:kern w:val="0"/>
        </w:rPr>
        <w:t>第三十条</w:t>
      </w:r>
      <w:r>
        <w:rPr>
          <w:rFonts w:eastAsia="黑体"/>
          <w:kern w:val="0"/>
        </w:rPr>
        <w:t xml:space="preserve">  </w:t>
      </w:r>
      <w:r>
        <w:rPr>
          <w:rFonts w:hint="eastAsia"/>
        </w:rPr>
        <w:t>常州市市场监督管理局应联合常州市消防救援支队组织开展对消防救援人员的电梯应急救援技能培训，应急救援培训每年不少于</w:t>
      </w:r>
      <w:r>
        <w:t>1</w:t>
      </w:r>
      <w:r>
        <w:rPr>
          <w:rFonts w:hint="eastAsia"/>
        </w:rPr>
        <w:t>次并建立培训档案，记录救援人员接受培训的情况。经考核合格的消防救援人员，予以颁发特种设备作业人员证。</w:t>
      </w:r>
    </w:p>
    <w:p>
      <w:pPr>
        <w:shd w:val="clear" w:color="auto" w:fill="FFFFFF"/>
        <w:overflowPunct w:val="0"/>
        <w:autoSpaceDE w:val="0"/>
        <w:autoSpaceDN w:val="0"/>
        <w:adjustRightInd w:val="0"/>
        <w:snapToGrid w:val="0"/>
        <w:spacing w:line="570" w:lineRule="exact"/>
        <w:ind w:firstLine="640"/>
      </w:pPr>
      <w:r>
        <w:rPr>
          <w:rFonts w:hint="eastAsia" w:ascii="楷体_GB2312" w:hAnsi="黑体" w:eastAsia="楷体_GB2312"/>
          <w:b/>
          <w:kern w:val="0"/>
        </w:rPr>
        <w:t>第三十一条</w:t>
      </w:r>
      <w:r>
        <w:t xml:space="preserve">  </w:t>
      </w:r>
      <w:r>
        <w:rPr>
          <w:rFonts w:hint="eastAsia"/>
        </w:rPr>
        <w:t>应急救援培训主要包括电梯应急救援安全技术规范、应急救援操作规范、电梯救援典型案例、全市电梯安全情况、电梯应急处置工作制度及程序、应急救援安全防护知识、救援疑难案例的处置程序等内容。</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第八章</w:t>
      </w:r>
      <w:r>
        <w:rPr>
          <w:rFonts w:eastAsia="黑体"/>
          <w:kern w:val="0"/>
        </w:rPr>
        <w:t xml:space="preserve">  </w:t>
      </w:r>
      <w:r>
        <w:rPr>
          <w:rFonts w:hint="eastAsia" w:hAnsi="黑体" w:eastAsia="黑体"/>
          <w:kern w:val="0"/>
        </w:rPr>
        <w:t>电梯应急救援工作奖惩</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第三十二条</w:t>
      </w:r>
      <w:r>
        <w:rPr>
          <w:b/>
          <w:kern w:val="0"/>
        </w:rPr>
        <w:t xml:space="preserve">  </w:t>
      </w:r>
      <w:r>
        <w:rPr>
          <w:rFonts w:hint="eastAsia"/>
          <w:kern w:val="0"/>
        </w:rPr>
        <w:t>常州市市场监督管理局根据电梯应急救援系统以及常州市消防救援支队提供的数据和记录，对各电梯维保单位（含一、二级响应单位）的应急响应和救援情况定期进行统计分析，并在电梯应急救援内情通报中予以通报。</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第三十三条</w:t>
      </w:r>
      <w:r>
        <w:rPr>
          <w:b/>
          <w:kern w:val="0"/>
        </w:rPr>
        <w:t xml:space="preserve">  </w:t>
      </w:r>
      <w:r>
        <w:rPr>
          <w:rFonts w:hint="eastAsia"/>
          <w:kern w:val="0"/>
        </w:rPr>
        <w:t>由于电梯签约维保单位自身原因（如联系电话、维保信息发生变化未及时变更等情形）未能有效响应应急救援调度或未能及时赶赴现场开展救援的，应向成功实施救援的网格志愿救援单位支付代履行费，代履行费标准根据电梯签约维保单位自我承诺确定，费用由常州市电梯协会设置专门账户进行管理，管理情况由电梯协会每月报送常州市市场监督管理局。对未及时响应应急救援通知和调度或因应急救援处置不当造成严重后果的，由当地特种设备安全监管部门予以立案查处。</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第三十四条</w:t>
      </w:r>
      <w:r>
        <w:rPr>
          <w:b/>
          <w:kern w:val="0"/>
        </w:rPr>
        <w:t xml:space="preserve">  </w:t>
      </w:r>
      <w:r>
        <w:rPr>
          <w:rFonts w:hint="eastAsia"/>
          <w:kern w:val="0"/>
        </w:rPr>
        <w:t>对于纳入常州市电梯应急救援处置网格的网格志愿救援单位（二级响应单位），将在电梯维保单位星级评定等评三星（含）以上维保单位过程中给予优先推荐。对于成功实施网格救援的，按次给予网格志愿救援单位适当的经济补助，费用从常州市电梯协会的代履行费专门账户中列支。</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第三十五条</w:t>
      </w:r>
      <w:r>
        <w:rPr>
          <w:kern w:val="0"/>
        </w:rPr>
        <w:t xml:space="preserve">  </w:t>
      </w:r>
      <w:r>
        <w:rPr>
          <w:rFonts w:hint="eastAsia"/>
          <w:kern w:val="0"/>
        </w:rPr>
        <w:t>各维保单位（包括网格志愿救援单位）在年度周期内的救援调度未响应次数以及到达现场超时次数经核实累计达到</w:t>
      </w:r>
      <w:r>
        <w:rPr>
          <w:kern w:val="0"/>
        </w:rPr>
        <w:t>2</w:t>
      </w:r>
      <w:r>
        <w:rPr>
          <w:rFonts w:hint="eastAsia"/>
          <w:kern w:val="0"/>
        </w:rPr>
        <w:t>次以上（含</w:t>
      </w:r>
      <w:r>
        <w:rPr>
          <w:kern w:val="0"/>
        </w:rPr>
        <w:t>2</w:t>
      </w:r>
      <w:r>
        <w:rPr>
          <w:rFonts w:hint="eastAsia"/>
          <w:kern w:val="0"/>
        </w:rPr>
        <w:t>次）的，建议在星级评定中予以降级，同时由市、区两级特种设备安全监管部门加强监督检查。各维保单位在年度周期内的救援调度未响应次数以及到达现场超时次数经核实累计达到</w:t>
      </w:r>
      <w:r>
        <w:rPr>
          <w:kern w:val="0"/>
        </w:rPr>
        <w:t>4</w:t>
      </w:r>
      <w:r>
        <w:rPr>
          <w:rFonts w:hint="eastAsia"/>
          <w:kern w:val="0"/>
        </w:rPr>
        <w:t>次以上（含</w:t>
      </w:r>
      <w:r>
        <w:rPr>
          <w:kern w:val="0"/>
        </w:rPr>
        <w:t>4</w:t>
      </w:r>
      <w:r>
        <w:rPr>
          <w:rFonts w:hint="eastAsia"/>
          <w:kern w:val="0"/>
        </w:rPr>
        <w:t>次）的，将提请发证机关在电梯安装改造修理许可证换证评审过程中加强审查和监督，不得申请免评审。</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第三十六条</w:t>
      </w:r>
      <w:r>
        <w:rPr>
          <w:kern w:val="0"/>
        </w:rPr>
        <w:t xml:space="preserve">  </w:t>
      </w:r>
      <w:r>
        <w:rPr>
          <w:rFonts w:hint="eastAsia"/>
          <w:kern w:val="0"/>
        </w:rPr>
        <w:t>各维保单位电梯救援人员在完成救援任务后，未及时通过手机端软件或电话反馈救援情况和故障原因的，发生困人故障电梯所在地特种设备安全监管部门应当约谈相关维保单位负责人，同时在星级评定过程中予以扣分。</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第三十七条</w:t>
      </w:r>
      <w:r>
        <w:rPr>
          <w:kern w:val="0"/>
        </w:rPr>
        <w:t xml:space="preserve">  </w:t>
      </w:r>
      <w:r>
        <w:rPr>
          <w:rFonts w:hint="eastAsia"/>
          <w:kern w:val="0"/>
        </w:rPr>
        <w:t>常州市市场监督管理局应定期组织人员开展电梯应急救援满意度调查，调查结果纳入年度星级评定考核。满意度调查平均得分低于</w:t>
      </w:r>
      <w:r>
        <w:rPr>
          <w:kern w:val="0"/>
        </w:rPr>
        <w:t>90</w:t>
      </w:r>
      <w:r>
        <w:rPr>
          <w:rFonts w:hint="eastAsia"/>
          <w:kern w:val="0"/>
        </w:rPr>
        <w:t>分的，在星级评定考核过程中实施一票否决。</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第三十八条</w:t>
      </w:r>
      <w:r>
        <w:rPr>
          <w:kern w:val="0"/>
        </w:rPr>
        <w:t xml:space="preserve">  </w:t>
      </w:r>
      <w:r>
        <w:rPr>
          <w:rFonts w:hint="eastAsia"/>
          <w:kern w:val="0"/>
        </w:rPr>
        <w:t>根据常州市消防救援支队和电梯应急救援系统提供的数据和记录，每年对应急处置及时、工作表现突出的救援调度工作人员以及网格志愿救援单位给予表彰。</w:t>
      </w:r>
    </w:p>
    <w:p>
      <w:pPr>
        <w:shd w:val="clear" w:color="auto" w:fill="FFFFFF"/>
        <w:overflowPunct w:val="0"/>
        <w:autoSpaceDE w:val="0"/>
        <w:autoSpaceDN w:val="0"/>
        <w:adjustRightInd w:val="0"/>
        <w:snapToGrid w:val="0"/>
        <w:spacing w:before="240" w:after="240" w:line="570" w:lineRule="exact"/>
        <w:jc w:val="center"/>
        <w:rPr>
          <w:rFonts w:eastAsia="黑体"/>
          <w:kern w:val="0"/>
        </w:rPr>
      </w:pPr>
      <w:r>
        <w:rPr>
          <w:rFonts w:hint="eastAsia" w:hAnsi="黑体" w:eastAsia="黑体"/>
          <w:kern w:val="0"/>
        </w:rPr>
        <w:t>第九章</w:t>
      </w:r>
      <w:r>
        <w:rPr>
          <w:rFonts w:eastAsia="黑体"/>
          <w:kern w:val="0"/>
        </w:rPr>
        <w:t xml:space="preserve">  </w:t>
      </w:r>
      <w:r>
        <w:rPr>
          <w:rFonts w:hint="eastAsia" w:hAnsi="黑体" w:eastAsia="黑体"/>
          <w:kern w:val="0"/>
        </w:rPr>
        <w:t>附</w:t>
      </w:r>
      <w:r>
        <w:rPr>
          <w:rFonts w:eastAsia="黑体"/>
          <w:kern w:val="0"/>
        </w:rPr>
        <w:t xml:space="preserve">  </w:t>
      </w:r>
      <w:r>
        <w:rPr>
          <w:rFonts w:hint="eastAsia" w:hAnsi="黑体" w:eastAsia="黑体"/>
          <w:kern w:val="0"/>
        </w:rPr>
        <w:t>则</w:t>
      </w:r>
    </w:p>
    <w:p>
      <w:pPr>
        <w:shd w:val="clear" w:color="auto" w:fill="FFFFFF"/>
        <w:overflowPunct w:val="0"/>
        <w:autoSpaceDE w:val="0"/>
        <w:autoSpaceDN w:val="0"/>
        <w:adjustRightInd w:val="0"/>
        <w:snapToGrid w:val="0"/>
        <w:spacing w:line="570" w:lineRule="exact"/>
        <w:ind w:firstLine="640"/>
        <w:rPr>
          <w:kern w:val="0"/>
        </w:rPr>
      </w:pPr>
      <w:r>
        <w:rPr>
          <w:rFonts w:hint="eastAsia" w:ascii="楷体_GB2312" w:hAnsi="黑体" w:eastAsia="楷体_GB2312"/>
          <w:b/>
          <w:kern w:val="0"/>
        </w:rPr>
        <w:t>第三十九条</w:t>
      </w:r>
      <w:r>
        <w:rPr>
          <w:kern w:val="0"/>
        </w:rPr>
        <w:t xml:space="preserve">  </w:t>
      </w:r>
      <w:r>
        <w:rPr>
          <w:rFonts w:hint="eastAsia"/>
          <w:kern w:val="0"/>
        </w:rPr>
        <w:t>本制度自发布之日实施。</w:t>
      </w:r>
    </w:p>
    <w:p>
      <w:pPr>
        <w:ind w:firstLine="643" w:firstLineChars="200"/>
      </w:pPr>
      <w:r>
        <w:rPr>
          <w:rFonts w:hint="eastAsia" w:ascii="楷体_GB2312" w:hAnsi="黑体" w:eastAsia="楷体_GB2312"/>
          <w:b/>
          <w:kern w:val="0"/>
        </w:rPr>
        <w:t>第四十条</w:t>
      </w:r>
      <w:r>
        <w:rPr>
          <w:kern w:val="0"/>
        </w:rPr>
        <w:t xml:space="preserve">  </w:t>
      </w:r>
      <w:r>
        <w:rPr>
          <w:rFonts w:hint="eastAsia"/>
          <w:kern w:val="0"/>
        </w:rPr>
        <w:t>本制度由常州市市场监督管理局负责解释。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ViMzJlMDI2MjNhNTRkODgzYjQ2NTg4ZjVjZDU2NTkifQ=="/>
  </w:docVars>
  <w:rsids>
    <w:rsidRoot w:val="005A29D0"/>
    <w:rsid w:val="005A29D0"/>
    <w:rsid w:val="00A706DB"/>
    <w:rsid w:val="43A44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semiHidden/>
    <w:unhideWhenUsed/>
    <w:qFormat/>
    <w:uiPriority w:val="99"/>
    <w:pPr>
      <w:ind w:left="100" w:leftChars="2500"/>
    </w:pPr>
  </w:style>
  <w:style w:type="paragraph" w:styleId="3">
    <w:name w:val="footer"/>
    <w:basedOn w:val="1"/>
    <w:link w:val="8"/>
    <w:autoRedefine/>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autoRedefine/>
    <w:semiHidden/>
    <w:qFormat/>
    <w:uiPriority w:val="99"/>
    <w:rPr>
      <w:sz w:val="18"/>
      <w:szCs w:val="18"/>
    </w:rPr>
  </w:style>
  <w:style w:type="character" w:customStyle="1" w:styleId="8">
    <w:name w:val="页脚 Char"/>
    <w:basedOn w:val="6"/>
    <w:link w:val="3"/>
    <w:autoRedefine/>
    <w:semiHidden/>
    <w:qFormat/>
    <w:uiPriority w:val="99"/>
    <w:rPr>
      <w:sz w:val="18"/>
      <w:szCs w:val="18"/>
    </w:rPr>
  </w:style>
  <w:style w:type="character" w:customStyle="1" w:styleId="9">
    <w:name w:val="日期 Char"/>
    <w:basedOn w:val="6"/>
    <w:link w:val="2"/>
    <w:autoRedefine/>
    <w:semiHidden/>
    <w:qFormat/>
    <w:uiPriority w:val="99"/>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GSJ</Company>
  <Pages>9</Pages>
  <Words>657</Words>
  <Characters>3749</Characters>
  <Lines>31</Lines>
  <Paragraphs>8</Paragraphs>
  <TotalTime>4</TotalTime>
  <ScaleCrop>false</ScaleCrop>
  <LinksUpToDate>false</LinksUpToDate>
  <CharactersWithSpaces>4398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2019-07-08T08:44:00Z</dcterms:created>
  <dc:creator>BGS-T</dc:creator>
  <cp:lastModifiedBy>Lu.</cp:lastModifiedBy>
  <dcterms:modified xsi:type="dcterms:W3CDTF">2024-02-09T02:41:35Z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2E2F1503D092430A8D49E6B3CFB6CE1D_12</vt:lpwstr>
  </property>
</Properties>
</file>