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612E9B4" w14:textId="77777777" w:rsidR="00DD19FE" w:rsidRPr="00DD19FE" w:rsidRDefault="00DD19FE" w:rsidP="00DD19FE">
      <w:pPr>
        <w:pStyle w:val="a3"/>
        <w:ind w:left="780"/>
        <w:rPr>
          <w:rFonts w:asciiTheme="majorHAnsi" w:eastAsiaTheme="majorEastAsia" w:hAnsiTheme="majorHAnsi" w:cstheme="majorBidi"/>
          <w:b/>
          <w:bCs/>
          <w:sz w:val="24"/>
          <w:szCs w:val="24"/>
        </w:rPr>
      </w:pPr>
      <w:bookmarkStart w:id="0" w:name="_Toc57847931"/>
      <w:r w:rsidRPr="00DD19FE">
        <w:rPr>
          <w:rFonts w:asciiTheme="majorHAnsi" w:eastAsiaTheme="majorEastAsia" w:hAnsiTheme="majorHAnsi" w:cstheme="majorBidi" w:hint="eastAsia"/>
          <w:b/>
          <w:bCs/>
          <w:sz w:val="24"/>
          <w:szCs w:val="24"/>
        </w:rPr>
        <w:t>人人都有一双安全隐患发现的眼睛</w:t>
      </w:r>
      <w:r w:rsidRPr="00DD19FE">
        <w:rPr>
          <w:rFonts w:asciiTheme="majorHAnsi" w:eastAsiaTheme="majorEastAsia" w:hAnsiTheme="majorHAnsi" w:cstheme="majorBidi" w:hint="eastAsia"/>
          <w:b/>
          <w:bCs/>
          <w:sz w:val="24"/>
          <w:szCs w:val="24"/>
        </w:rPr>
        <w:t>-</w:t>
      </w:r>
      <w:r w:rsidRPr="00DD19FE">
        <w:rPr>
          <w:rFonts w:asciiTheme="majorHAnsi" w:eastAsiaTheme="majorEastAsia" w:hAnsiTheme="majorHAnsi" w:cstheme="majorBidi" w:hint="eastAsia"/>
          <w:b/>
          <w:bCs/>
          <w:sz w:val="24"/>
          <w:szCs w:val="24"/>
        </w:rPr>
        <w:t>科德宝高性能材料（常州）有限公司</w:t>
      </w:r>
    </w:p>
    <w:p w14:paraId="7B3B89AB" w14:textId="77777777" w:rsidR="00DD19FE" w:rsidRDefault="00DD19FE" w:rsidP="00DD19FE">
      <w:pPr>
        <w:rPr>
          <w:b/>
          <w:sz w:val="24"/>
        </w:rPr>
      </w:pPr>
    </w:p>
    <w:p w14:paraId="24F119B3" w14:textId="1DD493F1" w:rsidR="00B20E22" w:rsidRPr="00DD19FE" w:rsidRDefault="00DD19FE" w:rsidP="00DD19FE">
      <w:pPr>
        <w:rPr>
          <w:b/>
          <w:sz w:val="24"/>
        </w:rPr>
      </w:pPr>
      <w:r>
        <w:rPr>
          <w:rFonts w:hint="eastAsia"/>
          <w:b/>
          <w:sz w:val="24"/>
        </w:rPr>
        <w:t>一、</w:t>
      </w:r>
      <w:r w:rsidR="00B20E22" w:rsidRPr="00DD19FE">
        <w:rPr>
          <w:rFonts w:hint="eastAsia"/>
          <w:b/>
          <w:sz w:val="24"/>
        </w:rPr>
        <w:t>公司</w:t>
      </w:r>
      <w:r w:rsidR="007849C1" w:rsidRPr="00DD19FE">
        <w:rPr>
          <w:rFonts w:hint="eastAsia"/>
          <w:b/>
          <w:sz w:val="24"/>
        </w:rPr>
        <w:t>及集团安全管理简介</w:t>
      </w:r>
    </w:p>
    <w:p w14:paraId="1FF03A9E" w14:textId="3D8600AD" w:rsidR="00B20E22" w:rsidRDefault="00DD19FE" w:rsidP="00DD19FE">
      <w:pPr>
        <w:spacing w:line="300" w:lineRule="auto"/>
        <w:ind w:firstLine="444"/>
        <w:rPr>
          <w:rFonts w:asciiTheme="minorEastAsia" w:hAnsiTheme="minorEastAsia" w:cs="Arial"/>
          <w:bCs/>
          <w:color w:val="000000" w:themeColor="text1"/>
          <w:sz w:val="22"/>
        </w:rPr>
      </w:pPr>
      <w:r>
        <w:rPr>
          <w:rFonts w:asciiTheme="minorEastAsia" w:hAnsiTheme="minorEastAsia" w:cs="Arial" w:hint="eastAsia"/>
          <w:bCs/>
          <w:color w:val="000000" w:themeColor="text1"/>
          <w:sz w:val="22"/>
        </w:rPr>
        <w:t>科德宝</w:t>
      </w:r>
      <w:r w:rsidR="00B20E22" w:rsidRPr="00D26BE0">
        <w:rPr>
          <w:rFonts w:asciiTheme="minorEastAsia" w:hAnsiTheme="minorEastAsia" w:cs="Arial"/>
          <w:bCs/>
          <w:color w:val="000000" w:themeColor="text1"/>
          <w:sz w:val="22"/>
        </w:rPr>
        <w:t>高性能材料（常州）有限公司隶属德国科德宝集团公司</w:t>
      </w:r>
      <w:r w:rsidRPr="00D26BE0">
        <w:rPr>
          <w:rFonts w:asciiTheme="minorEastAsia" w:hAnsiTheme="minorEastAsia" w:cs="Arial" w:hint="eastAsia"/>
          <w:bCs/>
          <w:color w:val="000000" w:themeColor="text1"/>
          <w:sz w:val="22"/>
        </w:rPr>
        <w:t>下属PFM集团</w:t>
      </w:r>
      <w:r w:rsidR="00B20E22" w:rsidRPr="00D26BE0">
        <w:rPr>
          <w:rFonts w:asciiTheme="minorEastAsia" w:hAnsiTheme="minorEastAsia" w:cs="Arial"/>
          <w:bCs/>
          <w:color w:val="000000" w:themeColor="text1"/>
          <w:sz w:val="22"/>
        </w:rPr>
        <w:t>，成立于2014年5月，注册资本为3400万美元，占地面积84</w:t>
      </w:r>
      <w:r w:rsidR="008A6EFD">
        <w:rPr>
          <w:rFonts w:asciiTheme="minorEastAsia" w:hAnsiTheme="minorEastAsia" w:cs="Arial"/>
          <w:bCs/>
          <w:color w:val="000000" w:themeColor="text1"/>
          <w:sz w:val="22"/>
        </w:rPr>
        <w:t>亩，位于常州市新北区</w:t>
      </w:r>
      <w:bookmarkStart w:id="1" w:name="_GoBack"/>
      <w:r w:rsidR="008A6EFD">
        <w:rPr>
          <w:rFonts w:asciiTheme="minorEastAsia" w:hAnsiTheme="minorEastAsia" w:cs="Arial"/>
          <w:bCs/>
          <w:color w:val="000000" w:themeColor="text1"/>
          <w:sz w:val="22"/>
        </w:rPr>
        <w:t>春江</w:t>
      </w:r>
      <w:bookmarkEnd w:id="1"/>
      <w:r w:rsidR="008A6EFD">
        <w:rPr>
          <w:rFonts w:asciiTheme="minorEastAsia" w:hAnsiTheme="minorEastAsia" w:cs="Arial" w:hint="eastAsia"/>
          <w:bCs/>
          <w:color w:val="000000" w:themeColor="text1"/>
          <w:sz w:val="22"/>
        </w:rPr>
        <w:t>街道</w:t>
      </w:r>
      <w:r w:rsidR="00B20E22" w:rsidRPr="00D26BE0">
        <w:rPr>
          <w:rFonts w:asciiTheme="minorEastAsia" w:hAnsiTheme="minorEastAsia" w:cs="Arial"/>
          <w:bCs/>
          <w:color w:val="000000" w:themeColor="text1"/>
          <w:sz w:val="22"/>
        </w:rPr>
        <w:t>兴塘路9号。专业生产高质量品牌</w:t>
      </w:r>
      <w:proofErr w:type="spellStart"/>
      <w:r w:rsidR="00B20E22" w:rsidRPr="00D26BE0">
        <w:rPr>
          <w:rFonts w:asciiTheme="minorEastAsia" w:hAnsiTheme="minorEastAsia" w:cs="Arial"/>
          <w:bCs/>
          <w:color w:val="000000" w:themeColor="text1"/>
          <w:sz w:val="22"/>
        </w:rPr>
        <w:t>Colback</w:t>
      </w:r>
      <w:proofErr w:type="spellEnd"/>
      <w:r w:rsidR="00B20E22" w:rsidRPr="00D26BE0">
        <w:rPr>
          <w:rFonts w:asciiTheme="minorEastAsia" w:hAnsiTheme="minorEastAsia" w:cs="Arial"/>
          <w:bCs/>
          <w:color w:val="000000" w:themeColor="text1"/>
          <w:sz w:val="22"/>
        </w:rPr>
        <w:t>®的无纺布</w:t>
      </w:r>
      <w:r w:rsidR="00B20E22" w:rsidRPr="00D26BE0">
        <w:rPr>
          <w:rFonts w:asciiTheme="minorEastAsia" w:hAnsiTheme="minorEastAsia" w:cs="Arial" w:hint="eastAsia"/>
          <w:bCs/>
          <w:color w:val="000000" w:themeColor="text1"/>
          <w:sz w:val="22"/>
        </w:rPr>
        <w:t>，是</w:t>
      </w:r>
      <w:r w:rsidR="00B20E22" w:rsidRPr="00D26BE0">
        <w:rPr>
          <w:rFonts w:asciiTheme="minorEastAsia" w:hAnsiTheme="minorEastAsia" w:cs="Arial"/>
          <w:bCs/>
          <w:color w:val="000000" w:themeColor="text1"/>
          <w:sz w:val="22"/>
        </w:rPr>
        <w:t>一家为土木工程、室内装饰、交通运输、建筑、农业和工业应用领域生产和供应高品质非织造布、织造布、针织布、三维聚合物垫、建筑纤维和复合材料的全球领导者。</w:t>
      </w:r>
    </w:p>
    <w:p w14:paraId="53471645" w14:textId="7FC57A6B" w:rsidR="00DD19FE" w:rsidRDefault="00DD19FE" w:rsidP="00DD19FE">
      <w:pPr>
        <w:spacing w:line="300" w:lineRule="auto"/>
        <w:rPr>
          <w:rFonts w:asciiTheme="minorEastAsia" w:hAnsiTheme="minorEastAsia" w:cs="Arial"/>
          <w:bCs/>
          <w:color w:val="000000" w:themeColor="text1"/>
          <w:sz w:val="22"/>
        </w:rPr>
      </w:pPr>
      <w:r w:rsidRPr="00D26BE0">
        <w:rPr>
          <w:rFonts w:asciiTheme="minorEastAsia" w:hAnsiTheme="minorEastAsia" w:cs="Arial" w:hint="eastAsia"/>
          <w:bCs/>
          <w:color w:val="000000" w:themeColor="text1"/>
          <w:sz w:val="22"/>
        </w:rPr>
        <w:t>集团的安全工作守则</w:t>
      </w:r>
      <w:r w:rsidRPr="00D33849">
        <w:rPr>
          <w:rFonts w:asciiTheme="minorEastAsia" w:hAnsiTheme="minorEastAsia" w:cs="Arial" w:hint="eastAsia"/>
          <w:b/>
          <w:bCs/>
          <w:color w:val="000000" w:themeColor="text1"/>
          <w:sz w:val="22"/>
        </w:rPr>
        <w:t>核心：</w:t>
      </w:r>
      <w:r w:rsidRPr="00E71129">
        <w:rPr>
          <w:rFonts w:cstheme="minorHAnsi"/>
          <w:b/>
          <w:bCs/>
          <w:color w:val="000000" w:themeColor="text1"/>
          <w:sz w:val="22"/>
          <w:u w:val="single"/>
        </w:rPr>
        <w:t xml:space="preserve"> We all take care</w:t>
      </w:r>
      <w:r>
        <w:rPr>
          <w:rFonts w:cstheme="minorHAnsi" w:hint="eastAsia"/>
          <w:b/>
          <w:bCs/>
          <w:color w:val="000000" w:themeColor="text1"/>
          <w:sz w:val="22"/>
          <w:u w:val="single"/>
        </w:rPr>
        <w:t>即</w:t>
      </w:r>
      <w:r w:rsidRPr="00E71129">
        <w:rPr>
          <w:rFonts w:asciiTheme="minorEastAsia" w:hAnsiTheme="minorEastAsia" w:cs="Arial" w:hint="eastAsia"/>
          <w:b/>
          <w:bCs/>
          <w:color w:val="000000" w:themeColor="text1"/>
          <w:sz w:val="22"/>
          <w:u w:val="single"/>
        </w:rPr>
        <w:t>我们人人有责</w:t>
      </w:r>
    </w:p>
    <w:p w14:paraId="53D9EF2E" w14:textId="77777777" w:rsidR="00DD19FE" w:rsidRDefault="00DD19FE" w:rsidP="00DD19FE">
      <w:pPr>
        <w:spacing w:line="300" w:lineRule="auto"/>
        <w:rPr>
          <w:rFonts w:asciiTheme="minorEastAsia" w:hAnsiTheme="minorEastAsia" w:cs="Arial"/>
          <w:bCs/>
          <w:color w:val="000000" w:themeColor="text1"/>
          <w:sz w:val="22"/>
        </w:rPr>
      </w:pPr>
    </w:p>
    <w:p w14:paraId="08E9C4F8" w14:textId="37EB2AE9" w:rsidR="00DD19FE" w:rsidRPr="00DD19FE" w:rsidRDefault="00DD19FE" w:rsidP="00DD19FE">
      <w:pPr>
        <w:rPr>
          <w:b/>
          <w:sz w:val="24"/>
        </w:rPr>
      </w:pPr>
      <w:r w:rsidRPr="00DD19FE">
        <w:rPr>
          <w:rFonts w:hint="eastAsia"/>
          <w:b/>
          <w:sz w:val="24"/>
        </w:rPr>
        <w:t>二、双控机制之隐患排查</w:t>
      </w:r>
    </w:p>
    <w:p w14:paraId="673661DB" w14:textId="11B0E97E" w:rsidR="00EF285A" w:rsidRDefault="00EF285A" w:rsidP="00EF285A">
      <w:pPr>
        <w:pStyle w:val="a3"/>
        <w:numPr>
          <w:ilvl w:val="0"/>
          <w:numId w:val="5"/>
        </w:numPr>
      </w:pPr>
      <w:bookmarkStart w:id="2" w:name="OLE_LINK3"/>
      <w:bookmarkStart w:id="3" w:name="OLE_LINK4"/>
      <w:r>
        <w:rPr>
          <w:rFonts w:hint="eastAsia"/>
        </w:rPr>
        <w:t>定义更</w:t>
      </w:r>
      <w:r w:rsidR="007E27AB">
        <w:rPr>
          <w:rFonts w:hint="eastAsia"/>
        </w:rPr>
        <w:t>宽</w:t>
      </w:r>
      <w:r>
        <w:rPr>
          <w:rFonts w:hint="eastAsia"/>
        </w:rPr>
        <w:t>泛的安全</w:t>
      </w:r>
    </w:p>
    <w:p w14:paraId="3CB6E8B2" w14:textId="75FAFBBA" w:rsidR="00DD19FE" w:rsidRDefault="00DD19FE" w:rsidP="00DD19FE">
      <w:r>
        <w:rPr>
          <w:rFonts w:asciiTheme="minorEastAsia" w:hAnsiTheme="minorEastAsia" w:cs="Arial" w:hint="eastAsia"/>
          <w:color w:val="000000" w:themeColor="text1"/>
          <w:sz w:val="22"/>
        </w:rPr>
        <w:t>在</w:t>
      </w:r>
      <w:r>
        <w:rPr>
          <w:rFonts w:hint="eastAsia"/>
        </w:rPr>
        <w:t>我们工厂会中会定义的更宽泛一些，旨在鼓励员工积极参与，从不同的角度和岗位来发现问题，降低安全风险，提高安全意识。</w:t>
      </w:r>
      <w:r w:rsidR="00EF285A">
        <w:rPr>
          <w:rFonts w:hint="eastAsia"/>
        </w:rPr>
        <w:t>我们对于员工日常发现的不安全行为、状态以及不符合各种规定要求的发现都计算在内，在我们集团更称之为“</w:t>
      </w:r>
      <w:r w:rsidR="00EF285A">
        <w:rPr>
          <w:rFonts w:hint="eastAsia"/>
        </w:rPr>
        <w:t>good</w:t>
      </w:r>
      <w:r w:rsidR="00EF285A">
        <w:t xml:space="preserve"> </w:t>
      </w:r>
      <w:r w:rsidR="00EF285A">
        <w:rPr>
          <w:rFonts w:hint="eastAsia"/>
        </w:rPr>
        <w:t>catch</w:t>
      </w:r>
      <w:r w:rsidR="00EF285A">
        <w:rPr>
          <w:rFonts w:hint="eastAsia"/>
        </w:rPr>
        <w:t>”，是一项值得鼓励上报的行为，所以我们并不以数量的升或降而来评定安全管理的好坏。当然我们也会选择典型的发现上报到集团</w:t>
      </w:r>
      <w:proofErr w:type="spellStart"/>
      <w:r w:rsidR="00EF285A">
        <w:rPr>
          <w:rFonts w:hint="eastAsia"/>
        </w:rPr>
        <w:t>Enblon</w:t>
      </w:r>
      <w:proofErr w:type="spellEnd"/>
      <w:r w:rsidR="00EF285A">
        <w:rPr>
          <w:rFonts w:hint="eastAsia"/>
        </w:rPr>
        <w:t>系统，与集团兄弟公司分享</w:t>
      </w:r>
    </w:p>
    <w:p w14:paraId="580C22B0" w14:textId="77777777" w:rsidR="00EF285A" w:rsidRDefault="00EF285A" w:rsidP="00DD19FE"/>
    <w:p w14:paraId="24608FBC" w14:textId="4C801B61" w:rsidR="00DD19FE" w:rsidRDefault="00EF285A" w:rsidP="00DD19FE">
      <w:pPr>
        <w:pStyle w:val="a3"/>
        <w:numPr>
          <w:ilvl w:val="0"/>
          <w:numId w:val="5"/>
        </w:numPr>
      </w:pPr>
      <w:r>
        <w:rPr>
          <w:rFonts w:hint="eastAsia"/>
        </w:rPr>
        <w:t>多渠道的上报途径</w:t>
      </w:r>
    </w:p>
    <w:bookmarkEnd w:id="2"/>
    <w:bookmarkEnd w:id="3"/>
    <w:p w14:paraId="0D32FE6D" w14:textId="77777777" w:rsidR="00EF285A" w:rsidRDefault="00EF285A" w:rsidP="00EF285A">
      <w:r>
        <w:rPr>
          <w:rFonts w:hint="eastAsia"/>
        </w:rPr>
        <w:t>我们的来源有以下：</w:t>
      </w:r>
    </w:p>
    <w:p w14:paraId="785744A8" w14:textId="5FF44564" w:rsidR="00EF285A" w:rsidRDefault="00EF285A" w:rsidP="00EF285A">
      <w:pPr>
        <w:pStyle w:val="a3"/>
        <w:numPr>
          <w:ilvl w:val="0"/>
          <w:numId w:val="3"/>
        </w:numPr>
      </w:pPr>
      <w:r>
        <w:rPr>
          <w:rFonts w:hint="eastAsia"/>
        </w:rPr>
        <w:t>员工的主动上报</w:t>
      </w:r>
      <w:r w:rsidR="004654F8">
        <w:rPr>
          <w:rFonts w:hint="eastAsia"/>
        </w:rPr>
        <w:t xml:space="preserve"> </w:t>
      </w:r>
      <w:r w:rsidR="004654F8">
        <w:rPr>
          <w:rFonts w:hint="eastAsia"/>
        </w:rPr>
        <w:t>（口头、邮件，微信群）</w:t>
      </w:r>
    </w:p>
    <w:p w14:paraId="46F1E68B" w14:textId="77777777" w:rsidR="00EF285A" w:rsidRDefault="00EF285A" w:rsidP="00EF285A">
      <w:pPr>
        <w:pStyle w:val="a3"/>
        <w:numPr>
          <w:ilvl w:val="0"/>
          <w:numId w:val="3"/>
        </w:numPr>
      </w:pPr>
      <w:r>
        <w:rPr>
          <w:rFonts w:hint="eastAsia"/>
        </w:rPr>
        <w:t>工厂组织的厂级巡查</w:t>
      </w:r>
    </w:p>
    <w:p w14:paraId="4926476D" w14:textId="77777777" w:rsidR="00EF285A" w:rsidRDefault="00EF285A" w:rsidP="00EF285A">
      <w:pPr>
        <w:pStyle w:val="a3"/>
        <w:numPr>
          <w:ilvl w:val="0"/>
          <w:numId w:val="3"/>
        </w:numPr>
      </w:pPr>
      <w:r>
        <w:t>5</w:t>
      </w:r>
      <w:r>
        <w:rPr>
          <w:rFonts w:hint="eastAsia"/>
        </w:rPr>
        <w:t>s</w:t>
      </w:r>
      <w:r>
        <w:t>+</w:t>
      </w:r>
      <w:r>
        <w:rPr>
          <w:rFonts w:hint="eastAsia"/>
        </w:rPr>
        <w:t>S</w:t>
      </w:r>
      <w:r>
        <w:rPr>
          <w:rFonts w:hint="eastAsia"/>
        </w:rPr>
        <w:t>的厂级巡查</w:t>
      </w:r>
    </w:p>
    <w:p w14:paraId="5C8EEDC6" w14:textId="77777777" w:rsidR="00EF285A" w:rsidRDefault="00EF285A" w:rsidP="00EF285A">
      <w:pPr>
        <w:pStyle w:val="a3"/>
        <w:numPr>
          <w:ilvl w:val="0"/>
          <w:numId w:val="3"/>
        </w:numPr>
      </w:pPr>
      <w:r>
        <w:rPr>
          <w:rFonts w:hint="eastAsia"/>
        </w:rPr>
        <w:t>LPMS</w:t>
      </w:r>
    </w:p>
    <w:p w14:paraId="7244A236" w14:textId="77777777" w:rsidR="00EF285A" w:rsidRDefault="00EF285A" w:rsidP="00EF285A">
      <w:pPr>
        <w:pStyle w:val="a3"/>
        <w:numPr>
          <w:ilvl w:val="0"/>
          <w:numId w:val="3"/>
        </w:numPr>
      </w:pPr>
      <w:r>
        <w:rPr>
          <w:rFonts w:hint="eastAsia"/>
        </w:rPr>
        <w:t>年度的计划</w:t>
      </w:r>
    </w:p>
    <w:p w14:paraId="3022F59D" w14:textId="7F20F5C8" w:rsidR="00EF285A" w:rsidRDefault="00EF285A" w:rsidP="00EF285A">
      <w:pPr>
        <w:pStyle w:val="a3"/>
        <w:numPr>
          <w:ilvl w:val="0"/>
          <w:numId w:val="3"/>
        </w:numPr>
      </w:pPr>
      <w:r>
        <w:rPr>
          <w:rFonts w:hint="eastAsia"/>
        </w:rPr>
        <w:t>来自集团专业团队的</w:t>
      </w:r>
      <w:r w:rsidR="002A10F0">
        <w:rPr>
          <w:rFonts w:hint="eastAsia"/>
        </w:rPr>
        <w:t>专项隐患</w:t>
      </w:r>
      <w:r>
        <w:rPr>
          <w:rFonts w:hint="eastAsia"/>
        </w:rPr>
        <w:t>排查</w:t>
      </w:r>
    </w:p>
    <w:p w14:paraId="55992FDB" w14:textId="77777777" w:rsidR="00EF285A" w:rsidRDefault="00EF285A" w:rsidP="00EF285A"/>
    <w:p w14:paraId="4B9FC847" w14:textId="2A82E813" w:rsidR="00EF285A" w:rsidRDefault="00EF285A" w:rsidP="00EF285A">
      <w:pPr>
        <w:jc w:val="center"/>
      </w:pPr>
      <w:r>
        <w:rPr>
          <w:noProof/>
        </w:rPr>
        <w:drawing>
          <wp:inline distT="0" distB="0" distL="0" distR="0" wp14:anchorId="7B0DF81E" wp14:editId="4AE89F0C">
            <wp:extent cx="2972891" cy="2211070"/>
            <wp:effectExtent l="0" t="0" r="0" b="0"/>
            <wp:docPr id="980151001" name="Picture 1" descr="A group of people in safety ves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151001" name="Picture 1" descr="A group of people in safety vests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75917" cy="221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955A4" w14:textId="782A5D26" w:rsidR="00EF285A" w:rsidRPr="00EF285A" w:rsidRDefault="00EF285A" w:rsidP="00EF285A">
      <w:pPr>
        <w:jc w:val="center"/>
        <w:rPr>
          <w:b/>
          <w:bCs/>
        </w:rPr>
      </w:pPr>
      <w:r w:rsidRPr="00EF285A">
        <w:rPr>
          <w:rFonts w:hint="eastAsia"/>
          <w:b/>
          <w:bCs/>
        </w:rPr>
        <w:t>来自科德宝化工集团的化学品管理的专项隐患排查</w:t>
      </w:r>
    </w:p>
    <w:p w14:paraId="00C18DB9" w14:textId="74119AC5" w:rsidR="00EF285A" w:rsidRDefault="00AE6F16" w:rsidP="002A10F0">
      <w:pPr>
        <w:jc w:val="center"/>
      </w:pPr>
      <w:r>
        <w:rPr>
          <w:noProof/>
        </w:rPr>
        <w:lastRenderedPageBreak/>
        <w:drawing>
          <wp:inline distT="0" distB="0" distL="0" distR="0" wp14:anchorId="626B5DD7" wp14:editId="3E4EEA17">
            <wp:extent cx="5278120" cy="3733800"/>
            <wp:effectExtent l="0" t="0" r="0" b="0"/>
            <wp:docPr id="19412931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29315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10F0" w:rsidRPr="002A10F0">
        <w:rPr>
          <w:noProof/>
        </w:rPr>
        <w:drawing>
          <wp:inline distT="0" distB="0" distL="0" distR="0" wp14:anchorId="756B02D4" wp14:editId="5BE71601">
            <wp:extent cx="2979420" cy="2224528"/>
            <wp:effectExtent l="0" t="0" r="0" b="4445"/>
            <wp:docPr id="16193461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34611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82381" cy="2226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4A27" w:rsidRPr="00CA4A27">
        <w:rPr>
          <w:noProof/>
        </w:rPr>
        <w:drawing>
          <wp:inline distT="0" distB="0" distL="0" distR="0" wp14:anchorId="096E1F7C" wp14:editId="1DC53BA0">
            <wp:extent cx="2217420" cy="2703735"/>
            <wp:effectExtent l="0" t="0" r="0" b="1905"/>
            <wp:docPr id="12294858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48580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23649" cy="2711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B6630" w14:textId="0F0A972A" w:rsidR="002A10F0" w:rsidRPr="00CA4A27" w:rsidRDefault="002A10F0" w:rsidP="002A10F0">
      <w:pPr>
        <w:jc w:val="center"/>
        <w:rPr>
          <w:b/>
          <w:bCs/>
        </w:rPr>
      </w:pPr>
      <w:r w:rsidRPr="00CA4A27">
        <w:rPr>
          <w:rFonts w:hint="eastAsia"/>
          <w:b/>
          <w:bCs/>
        </w:rPr>
        <w:t>设备专家的设备隐患排查</w:t>
      </w:r>
    </w:p>
    <w:p w14:paraId="0D01D94D" w14:textId="77777777" w:rsidR="002A10F0" w:rsidRDefault="002A10F0" w:rsidP="002A10F0">
      <w:pPr>
        <w:jc w:val="center"/>
      </w:pPr>
    </w:p>
    <w:p w14:paraId="44D53487" w14:textId="77777777" w:rsidR="00EF285A" w:rsidRPr="003D5B7A" w:rsidRDefault="00EF285A" w:rsidP="00EF285A">
      <w:pPr>
        <w:widowControl/>
        <w:ind w:left="270" w:firstLine="450"/>
        <w:jc w:val="center"/>
        <w:rPr>
          <w:b/>
        </w:rPr>
      </w:pPr>
      <w:r w:rsidRPr="003D5B7A">
        <w:rPr>
          <w:b/>
          <w:noProof/>
        </w:rPr>
        <w:lastRenderedPageBreak/>
        <w:drawing>
          <wp:inline distT="0" distB="0" distL="0" distR="0" wp14:anchorId="09428621" wp14:editId="58206752">
            <wp:extent cx="2606040" cy="3108960"/>
            <wp:effectExtent l="0" t="0" r="381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16330" cy="3121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D0339" w14:textId="77777777" w:rsidR="00EF285A" w:rsidRPr="003D5B7A" w:rsidRDefault="00EF285A" w:rsidP="00EF285A">
      <w:pPr>
        <w:widowControl/>
        <w:ind w:left="270" w:firstLine="450"/>
        <w:jc w:val="center"/>
        <w:rPr>
          <w:b/>
        </w:rPr>
      </w:pPr>
      <w:r w:rsidRPr="003D5B7A">
        <w:rPr>
          <w:rFonts w:hint="eastAsia"/>
          <w:b/>
        </w:rPr>
        <w:t>旋转部件的防护</w:t>
      </w:r>
      <w:r w:rsidRPr="003D5B7A">
        <w:rPr>
          <w:rFonts w:hint="eastAsia"/>
          <w:b/>
        </w:rPr>
        <w:t>-</w:t>
      </w:r>
      <w:r w:rsidRPr="003D5B7A">
        <w:rPr>
          <w:b/>
        </w:rPr>
        <w:t xml:space="preserve"> </w:t>
      </w:r>
      <w:r w:rsidRPr="003D5B7A">
        <w:rPr>
          <w:rFonts w:hint="eastAsia"/>
          <w:b/>
        </w:rPr>
        <w:t>安全螺丝，且装卸安全螺丝必须经授权人员专人造册保管</w:t>
      </w:r>
    </w:p>
    <w:p w14:paraId="1F8175EE" w14:textId="77777777" w:rsidR="00EF285A" w:rsidRPr="003D5B7A" w:rsidRDefault="00EF285A" w:rsidP="00EF285A">
      <w:pPr>
        <w:widowControl/>
        <w:ind w:left="270" w:firstLine="450"/>
        <w:jc w:val="center"/>
        <w:rPr>
          <w:b/>
        </w:rPr>
      </w:pPr>
    </w:p>
    <w:p w14:paraId="4495E53B" w14:textId="77777777" w:rsidR="00EF285A" w:rsidRPr="003D5B7A" w:rsidRDefault="00EF285A" w:rsidP="00EF285A">
      <w:pPr>
        <w:widowControl/>
        <w:ind w:left="270" w:firstLine="450"/>
        <w:jc w:val="center"/>
        <w:rPr>
          <w:b/>
        </w:rPr>
      </w:pPr>
      <w:r w:rsidRPr="003D5B7A">
        <w:rPr>
          <w:b/>
          <w:noProof/>
        </w:rPr>
        <w:drawing>
          <wp:inline distT="0" distB="0" distL="0" distR="0" wp14:anchorId="6E288BA1" wp14:editId="24818D56">
            <wp:extent cx="1362075" cy="2581275"/>
            <wp:effectExtent l="0" t="0" r="9525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7E3FF" w14:textId="77777777" w:rsidR="00EF285A" w:rsidRDefault="00EF285A" w:rsidP="00EF285A">
      <w:pPr>
        <w:widowControl/>
        <w:ind w:left="270" w:firstLine="450"/>
        <w:jc w:val="center"/>
        <w:rPr>
          <w:b/>
        </w:rPr>
      </w:pPr>
      <w:r w:rsidRPr="003D5B7A">
        <w:rPr>
          <w:rFonts w:hint="eastAsia"/>
          <w:b/>
        </w:rPr>
        <w:t>避免人误入运行区域</w:t>
      </w:r>
    </w:p>
    <w:p w14:paraId="40D88DDA" w14:textId="199BF460" w:rsidR="004654F8" w:rsidRDefault="004654F8" w:rsidP="00EF285A">
      <w:pPr>
        <w:widowControl/>
        <w:ind w:left="270" w:firstLine="450"/>
        <w:jc w:val="center"/>
      </w:pPr>
      <w:r>
        <w:rPr>
          <w:noProof/>
        </w:rPr>
        <w:drawing>
          <wp:inline distT="0" distB="0" distL="0" distR="0" wp14:anchorId="0EFAD7F3" wp14:editId="3C930F2E">
            <wp:extent cx="5278120" cy="698500"/>
            <wp:effectExtent l="0" t="0" r="0" b="6350"/>
            <wp:docPr id="4536420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64207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69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F68C3" w14:textId="5A1A6252" w:rsidR="004654F8" w:rsidRPr="004654F8" w:rsidRDefault="004654F8" w:rsidP="00EF285A">
      <w:pPr>
        <w:widowControl/>
        <w:ind w:left="270" w:firstLine="450"/>
        <w:jc w:val="center"/>
        <w:rPr>
          <w:b/>
        </w:rPr>
      </w:pPr>
      <w:r w:rsidRPr="004654F8">
        <w:rPr>
          <w:rFonts w:hint="eastAsia"/>
          <w:b/>
        </w:rPr>
        <w:t>工厂级巡查发现和整改</w:t>
      </w:r>
    </w:p>
    <w:p w14:paraId="2850E35D" w14:textId="77777777" w:rsidR="00EF285A" w:rsidRDefault="00EF285A" w:rsidP="00EF285A"/>
    <w:p w14:paraId="25303104" w14:textId="77777777" w:rsidR="00EF285A" w:rsidRDefault="00EF285A" w:rsidP="00EF285A"/>
    <w:p w14:paraId="488D87B7" w14:textId="77777777" w:rsidR="00EF285A" w:rsidRDefault="00EF285A" w:rsidP="00EF285A">
      <w:pPr>
        <w:pStyle w:val="a3"/>
        <w:numPr>
          <w:ilvl w:val="0"/>
          <w:numId w:val="5"/>
        </w:numPr>
      </w:pPr>
      <w:r>
        <w:rPr>
          <w:rFonts w:hint="eastAsia"/>
        </w:rPr>
        <w:t>鼓励一线员工的排查行动</w:t>
      </w:r>
    </w:p>
    <w:p w14:paraId="72E3E490" w14:textId="61244C3C" w:rsidR="00DD19FE" w:rsidRDefault="00DD19FE" w:rsidP="00EF285A">
      <w:pPr>
        <w:pStyle w:val="a3"/>
      </w:pPr>
      <w:r>
        <w:rPr>
          <w:rFonts w:hint="eastAsia"/>
        </w:rPr>
        <w:t>我们以员工上报的数量和质量作为员工年度安全奖的一个依据。同时集团也特别关注高风险的未遂事件。</w:t>
      </w:r>
    </w:p>
    <w:p w14:paraId="6F433844" w14:textId="2BC465F8" w:rsidR="00B20E22" w:rsidRPr="00DD19FE" w:rsidRDefault="00B20E22" w:rsidP="00DD19FE">
      <w:pPr>
        <w:spacing w:line="300" w:lineRule="auto"/>
        <w:rPr>
          <w:rFonts w:asciiTheme="minorEastAsia" w:hAnsiTheme="minorEastAsia" w:cs="Arial"/>
          <w:color w:val="000000" w:themeColor="text1"/>
          <w:sz w:val="22"/>
        </w:rPr>
      </w:pPr>
    </w:p>
    <w:p w14:paraId="1E77EECD" w14:textId="7AFE31A4" w:rsidR="00950504" w:rsidRDefault="000B7C0A" w:rsidP="003675F7">
      <w:pPr>
        <w:pStyle w:val="a3"/>
        <w:ind w:left="780"/>
      </w:pPr>
      <w:r>
        <w:rPr>
          <w:noProof/>
        </w:rPr>
        <w:lastRenderedPageBreak/>
        <w:drawing>
          <wp:inline distT="0" distB="0" distL="0" distR="0" wp14:anchorId="04C369C7" wp14:editId="0211F738">
            <wp:extent cx="3388360" cy="2469524"/>
            <wp:effectExtent l="0" t="0" r="2540" b="6985"/>
            <wp:docPr id="16993176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31767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92329" cy="2472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DF408" w14:textId="5E5B42AF" w:rsidR="00950504" w:rsidRDefault="00F57183" w:rsidP="00F57183">
      <w:pPr>
        <w:pStyle w:val="a3"/>
        <w:ind w:left="780"/>
        <w:jc w:val="center"/>
        <w:rPr>
          <w:b/>
        </w:rPr>
      </w:pPr>
      <w:r w:rsidRPr="00F57183">
        <w:rPr>
          <w:b/>
        </w:rPr>
        <w:t>202</w:t>
      </w:r>
      <w:r w:rsidR="000B7C0A">
        <w:rPr>
          <w:rFonts w:hint="eastAsia"/>
          <w:b/>
        </w:rPr>
        <w:t>3</w:t>
      </w:r>
      <w:r w:rsidRPr="00F57183">
        <w:rPr>
          <w:rFonts w:hint="eastAsia"/>
          <w:b/>
        </w:rPr>
        <w:t>年度安全颁奖</w:t>
      </w:r>
    </w:p>
    <w:p w14:paraId="60849D60" w14:textId="77777777" w:rsidR="00F57183" w:rsidRPr="00F57183" w:rsidRDefault="00F57183" w:rsidP="00F57183">
      <w:pPr>
        <w:pStyle w:val="a3"/>
        <w:ind w:left="780"/>
        <w:jc w:val="center"/>
        <w:rPr>
          <w:b/>
        </w:rPr>
      </w:pPr>
    </w:p>
    <w:p w14:paraId="53BADB1B" w14:textId="22FE3519" w:rsidR="00F57183" w:rsidRDefault="00F57183" w:rsidP="00F57183">
      <w:pPr>
        <w:pStyle w:val="a3"/>
        <w:ind w:left="780"/>
        <w:jc w:val="center"/>
      </w:pPr>
    </w:p>
    <w:bookmarkEnd w:id="0"/>
    <w:p w14:paraId="10DDF8FF" w14:textId="3024EC57" w:rsidR="004654F8" w:rsidRDefault="004654F8" w:rsidP="004654F8">
      <w:pPr>
        <w:pStyle w:val="a3"/>
        <w:numPr>
          <w:ilvl w:val="0"/>
          <w:numId w:val="5"/>
        </w:numPr>
      </w:pPr>
      <w:r>
        <w:rPr>
          <w:rFonts w:hint="eastAsia"/>
        </w:rPr>
        <w:t>数字化</w:t>
      </w:r>
      <w:r w:rsidR="003561B0">
        <w:rPr>
          <w:rFonts w:hint="eastAsia"/>
        </w:rPr>
        <w:t>管理</w:t>
      </w:r>
      <w:r>
        <w:rPr>
          <w:rFonts w:hint="eastAsia"/>
        </w:rPr>
        <w:t>的升级</w:t>
      </w:r>
    </w:p>
    <w:p w14:paraId="01E0E671" w14:textId="362E8E5C" w:rsidR="004654F8" w:rsidRDefault="004654F8" w:rsidP="004654F8">
      <w:pPr>
        <w:pStyle w:val="a3"/>
      </w:pPr>
      <w:r>
        <w:rPr>
          <w:rFonts w:hint="eastAsia"/>
        </w:rPr>
        <w:t>集团也注重数字化系统工作，除了可以上报隐患的</w:t>
      </w:r>
      <w:r>
        <w:rPr>
          <w:rFonts w:hint="eastAsia"/>
        </w:rPr>
        <w:t>Enablon</w:t>
      </w:r>
      <w:r>
        <w:rPr>
          <w:rFonts w:hint="eastAsia"/>
        </w:rPr>
        <w:t>，工厂也正在开发</w:t>
      </w:r>
      <w:r>
        <w:rPr>
          <w:rFonts w:hint="eastAsia"/>
        </w:rPr>
        <w:t>E-record</w:t>
      </w:r>
      <w:r>
        <w:rPr>
          <w:rFonts w:hint="eastAsia"/>
        </w:rPr>
        <w:t>中隐患排查的管理模块，预计在</w:t>
      </w:r>
      <w:r>
        <w:rPr>
          <w:rFonts w:hint="eastAsia"/>
        </w:rPr>
        <w:t>2025</w:t>
      </w:r>
      <w:r>
        <w:rPr>
          <w:rFonts w:hint="eastAsia"/>
        </w:rPr>
        <w:t>年</w:t>
      </w:r>
      <w:r>
        <w:rPr>
          <w:rFonts w:hint="eastAsia"/>
        </w:rPr>
        <w:t>1</w:t>
      </w:r>
      <w:r>
        <w:rPr>
          <w:rFonts w:hint="eastAsia"/>
        </w:rPr>
        <w:t>月开始投入使用。</w:t>
      </w:r>
    </w:p>
    <w:p w14:paraId="2C7CFFF7" w14:textId="77777777" w:rsidR="00EC5E5E" w:rsidRPr="00F57183" w:rsidRDefault="00EC5E5E" w:rsidP="00F57183">
      <w:pPr>
        <w:pStyle w:val="a3"/>
        <w:ind w:left="780"/>
        <w:jc w:val="center"/>
        <w:rPr>
          <w:b/>
        </w:rPr>
      </w:pPr>
    </w:p>
    <w:p w14:paraId="668CC013" w14:textId="73954352" w:rsidR="000F39C5" w:rsidRPr="003D5B7A" w:rsidRDefault="000F39C5" w:rsidP="003D5B7A">
      <w:pPr>
        <w:pStyle w:val="a3"/>
        <w:widowControl/>
        <w:ind w:left="1092"/>
        <w:jc w:val="center"/>
        <w:rPr>
          <w:b/>
        </w:rPr>
      </w:pPr>
    </w:p>
    <w:sectPr w:rsidR="000F39C5" w:rsidRPr="003D5B7A" w:rsidSect="00815961">
      <w:footerReference w:type="default" r:id="rId16"/>
      <w:pgSz w:w="11906" w:h="16838" w:code="9"/>
      <w:pgMar w:top="630" w:right="1797" w:bottom="450" w:left="1797" w:header="670" w:footer="65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63B58DA" w14:textId="77777777" w:rsidR="00D254AC" w:rsidRDefault="00D254AC" w:rsidP="001A24E4">
      <w:r>
        <w:separator/>
      </w:r>
    </w:p>
  </w:endnote>
  <w:endnote w:type="continuationSeparator" w:id="0">
    <w:p w14:paraId="24A9E4B3" w14:textId="77777777" w:rsidR="00D254AC" w:rsidRDefault="00D254AC" w:rsidP="001A2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38ED3E" w14:textId="7F95343C" w:rsidR="001A24E4" w:rsidRDefault="001A24E4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1A01E2E7" wp14:editId="53BF56A1">
              <wp:simplePos x="0" y="0"/>
              <wp:positionH relativeFrom="page">
                <wp:posOffset>0</wp:posOffset>
              </wp:positionH>
              <wp:positionV relativeFrom="page">
                <wp:posOffset>10248900</wp:posOffset>
              </wp:positionV>
              <wp:extent cx="7560310" cy="252095"/>
              <wp:effectExtent l="0" t="0" r="0" b="14605"/>
              <wp:wrapNone/>
              <wp:docPr id="1" name="MSIPCM48f84bda9636bfd165d15dda" descr="{&quot;HashCode&quot;:-1038198097,&quot;Height&quot;:841.0,&quot;Width&quot;:595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5209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A23968" w14:textId="380C5317" w:rsidR="001A24E4" w:rsidRPr="001A24E4" w:rsidRDefault="001A24E4" w:rsidP="001A24E4">
                          <w:pPr>
                            <w:jc w:val="center"/>
                            <w:rPr>
                              <w:rFonts w:ascii="Arial" w:hAnsi="Arial" w:cs="Arial"/>
                              <w:color w:val="000000"/>
                              <w:sz w:val="16"/>
                            </w:rPr>
                          </w:pPr>
                          <w:r w:rsidRPr="001A24E4">
                            <w:rPr>
                              <w:rFonts w:ascii="Arial" w:hAnsi="Arial" w:cs="Arial"/>
                              <w:color w:val="000000"/>
                              <w:sz w:val="16"/>
                            </w:rPr>
                            <w:t>Internal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1A01E2E7" id="_x0000_t202" coordsize="21600,21600" o:spt="202" path="m,l,21600r21600,l21600,xe">
              <v:stroke joinstyle="miter"/>
              <v:path gradientshapeok="t" o:connecttype="rect"/>
            </v:shapetype>
            <v:shape id="MSIPCM48f84bda9636bfd165d15dda" o:spid="_x0000_s1026" type="#_x0000_t202" alt="{&quot;HashCode&quot;:-1038198097,&quot;Height&quot;:841.0,&quot;Width&quot;:595.0,&quot;Placement&quot;:&quot;Footer&quot;,&quot;Index&quot;:&quot;Primary&quot;,&quot;Section&quot;:1,&quot;Top&quot;:0.0,&quot;Left&quot;:0.0}" style="position:absolute;left:0;text-align:left;margin-left:0;margin-top:807pt;width:595.3pt;height:19.8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" o:allowincell="f" filled="f" stroked="f" strokeweight=".5pt">
              <v:textbox inset=",0,,0">
                <w:txbxContent>
                  <w:p w14:paraId="30A23968" w14:textId="380C5317" w:rsidR="001A24E4" w:rsidRPr="001A24E4" w:rsidRDefault="001A24E4" w:rsidP="001A24E4">
                    <w:pPr>
                      <w:jc w:val="center"/>
                      <w:rPr>
                        <w:rFonts w:ascii="Arial" w:hAnsi="Arial" w:cs="Arial"/>
                        <w:color w:val="000000"/>
                        <w:sz w:val="16"/>
                      </w:rPr>
                    </w:pPr>
                    <w:r w:rsidRPr="001A24E4">
                      <w:rPr>
                        <w:rFonts w:ascii="Arial" w:hAnsi="Arial" w:cs="Arial"/>
                        <w:color w:val="000000"/>
                        <w:sz w:val="16"/>
                      </w:rPr>
                      <w:t>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0830A05" w14:textId="77777777" w:rsidR="00D254AC" w:rsidRDefault="00D254AC" w:rsidP="001A24E4">
      <w:r>
        <w:separator/>
      </w:r>
    </w:p>
  </w:footnote>
  <w:footnote w:type="continuationSeparator" w:id="0">
    <w:p w14:paraId="1BB034A2" w14:textId="77777777" w:rsidR="00D254AC" w:rsidRDefault="00D254AC" w:rsidP="001A24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D572E6"/>
    <w:multiLevelType w:val="multilevel"/>
    <w:tmpl w:val="30C8E59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">
    <w:nsid w:val="09680F92"/>
    <w:multiLevelType w:val="hybridMultilevel"/>
    <w:tmpl w:val="A17EC8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A13F52"/>
    <w:multiLevelType w:val="hybridMultilevel"/>
    <w:tmpl w:val="6480E30C"/>
    <w:lvl w:ilvl="0" w:tplc="5F42F99C">
      <w:start w:val="1"/>
      <w:numFmt w:val="bullet"/>
      <w:lvlText w:val="-"/>
      <w:lvlJc w:val="left"/>
      <w:pPr>
        <w:ind w:left="1080" w:hanging="36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5BEA72B5"/>
    <w:multiLevelType w:val="multilevel"/>
    <w:tmpl w:val="CC626B4A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2."/>
      <w:lvlJc w:val="left"/>
      <w:pPr>
        <w:ind w:left="1092" w:hanging="372"/>
      </w:pPr>
      <w:rPr>
        <w:rFonts w:asciiTheme="minorHAnsi" w:eastAsiaTheme="minorEastAsia" w:hAnsiTheme="minorHAnsi" w:cstheme="minorBidi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440"/>
      </w:pPr>
      <w:rPr>
        <w:rFonts w:hint="default"/>
      </w:rPr>
    </w:lvl>
  </w:abstractNum>
  <w:abstractNum w:abstractNumId="4">
    <w:nsid w:val="700363E4"/>
    <w:multiLevelType w:val="hybridMultilevel"/>
    <w:tmpl w:val="96FCB422"/>
    <w:lvl w:ilvl="0" w:tplc="89B0960A">
      <w:start w:val="1"/>
      <w:numFmt w:val="japaneseCounting"/>
      <w:lvlText w:val="%1、"/>
      <w:lvlJc w:val="left"/>
      <w:pPr>
        <w:ind w:left="780" w:hanging="4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3E0B"/>
    <w:rsid w:val="00061BE7"/>
    <w:rsid w:val="000B3474"/>
    <w:rsid w:val="000B7C0A"/>
    <w:rsid w:val="000C3E0B"/>
    <w:rsid w:val="000F39C5"/>
    <w:rsid w:val="00100B22"/>
    <w:rsid w:val="0013520D"/>
    <w:rsid w:val="00137237"/>
    <w:rsid w:val="001A24E4"/>
    <w:rsid w:val="001C18B8"/>
    <w:rsid w:val="002275E4"/>
    <w:rsid w:val="002A10F0"/>
    <w:rsid w:val="00301876"/>
    <w:rsid w:val="0033152B"/>
    <w:rsid w:val="003561B0"/>
    <w:rsid w:val="003675F7"/>
    <w:rsid w:val="003D5B7A"/>
    <w:rsid w:val="003F2EA6"/>
    <w:rsid w:val="004654F8"/>
    <w:rsid w:val="004C4193"/>
    <w:rsid w:val="00544E42"/>
    <w:rsid w:val="005B6D78"/>
    <w:rsid w:val="00604F41"/>
    <w:rsid w:val="00646909"/>
    <w:rsid w:val="007424D6"/>
    <w:rsid w:val="007849C1"/>
    <w:rsid w:val="007B14B2"/>
    <w:rsid w:val="007E27AB"/>
    <w:rsid w:val="007F2A85"/>
    <w:rsid w:val="00815961"/>
    <w:rsid w:val="00844B86"/>
    <w:rsid w:val="00865C7B"/>
    <w:rsid w:val="008A6EFD"/>
    <w:rsid w:val="008E5B32"/>
    <w:rsid w:val="00900AB9"/>
    <w:rsid w:val="00933587"/>
    <w:rsid w:val="00950168"/>
    <w:rsid w:val="00950504"/>
    <w:rsid w:val="009923B0"/>
    <w:rsid w:val="00A16956"/>
    <w:rsid w:val="00A248A5"/>
    <w:rsid w:val="00A85958"/>
    <w:rsid w:val="00AC0104"/>
    <w:rsid w:val="00AE1921"/>
    <w:rsid w:val="00AE6F16"/>
    <w:rsid w:val="00AF73CA"/>
    <w:rsid w:val="00B1388A"/>
    <w:rsid w:val="00B20E22"/>
    <w:rsid w:val="00B93F69"/>
    <w:rsid w:val="00BB0AE5"/>
    <w:rsid w:val="00CA4A27"/>
    <w:rsid w:val="00CB522D"/>
    <w:rsid w:val="00D254AC"/>
    <w:rsid w:val="00D26BE0"/>
    <w:rsid w:val="00D33849"/>
    <w:rsid w:val="00D978C3"/>
    <w:rsid w:val="00DD1498"/>
    <w:rsid w:val="00DD19FE"/>
    <w:rsid w:val="00E03907"/>
    <w:rsid w:val="00E17621"/>
    <w:rsid w:val="00E71129"/>
    <w:rsid w:val="00EC5E5E"/>
    <w:rsid w:val="00EF285A"/>
    <w:rsid w:val="00F57183"/>
    <w:rsid w:val="00FA5326"/>
    <w:rsid w:val="00FE78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6D31A6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3E0B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0C3E0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0C3E0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uiPriority w:val="9"/>
    <w:rsid w:val="000C3E0B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标题 1 Char"/>
    <w:basedOn w:val="a0"/>
    <w:link w:val="1"/>
    <w:uiPriority w:val="9"/>
    <w:rsid w:val="000C3E0B"/>
    <w:rPr>
      <w:b/>
      <w:bCs/>
      <w:kern w:val="44"/>
      <w:sz w:val="44"/>
      <w:szCs w:val="44"/>
    </w:rPr>
  </w:style>
  <w:style w:type="paragraph" w:styleId="a3">
    <w:name w:val="List Paragraph"/>
    <w:basedOn w:val="a"/>
    <w:uiPriority w:val="34"/>
    <w:qFormat/>
    <w:rsid w:val="00B20E22"/>
    <w:pPr>
      <w:ind w:left="720"/>
      <w:contextualSpacing/>
    </w:pPr>
  </w:style>
  <w:style w:type="paragraph" w:styleId="a4">
    <w:name w:val="header"/>
    <w:basedOn w:val="a"/>
    <w:link w:val="Char"/>
    <w:uiPriority w:val="99"/>
    <w:unhideWhenUsed/>
    <w:rsid w:val="001A24E4"/>
    <w:pPr>
      <w:tabs>
        <w:tab w:val="center" w:pos="4320"/>
        <w:tab w:val="right" w:pos="8640"/>
      </w:tabs>
    </w:pPr>
  </w:style>
  <w:style w:type="character" w:customStyle="1" w:styleId="Char">
    <w:name w:val="页眉 Char"/>
    <w:basedOn w:val="a0"/>
    <w:link w:val="a4"/>
    <w:uiPriority w:val="99"/>
    <w:rsid w:val="001A24E4"/>
  </w:style>
  <w:style w:type="paragraph" w:styleId="a5">
    <w:name w:val="footer"/>
    <w:basedOn w:val="a"/>
    <w:link w:val="Char0"/>
    <w:uiPriority w:val="99"/>
    <w:unhideWhenUsed/>
    <w:rsid w:val="001A24E4"/>
    <w:pPr>
      <w:tabs>
        <w:tab w:val="center" w:pos="4320"/>
        <w:tab w:val="right" w:pos="8640"/>
      </w:tabs>
    </w:pPr>
  </w:style>
  <w:style w:type="character" w:customStyle="1" w:styleId="Char0">
    <w:name w:val="页脚 Char"/>
    <w:basedOn w:val="a0"/>
    <w:link w:val="a5"/>
    <w:uiPriority w:val="99"/>
    <w:rsid w:val="001A24E4"/>
  </w:style>
  <w:style w:type="paragraph" w:customStyle="1" w:styleId="Default">
    <w:name w:val="Default"/>
    <w:rsid w:val="000F39C5"/>
    <w:pPr>
      <w:autoSpaceDE w:val="0"/>
      <w:autoSpaceDN w:val="0"/>
      <w:adjustRightInd w:val="0"/>
    </w:pPr>
    <w:rPr>
      <w:rFonts w:ascii="Arial" w:hAnsi="Arial" w:cs="Arial"/>
      <w:color w:val="000000"/>
      <w:kern w:val="0"/>
      <w:sz w:val="24"/>
      <w:szCs w:val="24"/>
    </w:rPr>
  </w:style>
  <w:style w:type="paragraph" w:styleId="a6">
    <w:name w:val="Balloon Text"/>
    <w:basedOn w:val="a"/>
    <w:link w:val="Char1"/>
    <w:uiPriority w:val="99"/>
    <w:semiHidden/>
    <w:unhideWhenUsed/>
    <w:rsid w:val="008A6EFD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8A6EFD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3E0B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0C3E0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0C3E0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uiPriority w:val="9"/>
    <w:rsid w:val="000C3E0B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标题 1 Char"/>
    <w:basedOn w:val="a0"/>
    <w:link w:val="1"/>
    <w:uiPriority w:val="9"/>
    <w:rsid w:val="000C3E0B"/>
    <w:rPr>
      <w:b/>
      <w:bCs/>
      <w:kern w:val="44"/>
      <w:sz w:val="44"/>
      <w:szCs w:val="44"/>
    </w:rPr>
  </w:style>
  <w:style w:type="paragraph" w:styleId="a3">
    <w:name w:val="List Paragraph"/>
    <w:basedOn w:val="a"/>
    <w:uiPriority w:val="34"/>
    <w:qFormat/>
    <w:rsid w:val="00B20E22"/>
    <w:pPr>
      <w:ind w:left="720"/>
      <w:contextualSpacing/>
    </w:pPr>
  </w:style>
  <w:style w:type="paragraph" w:styleId="a4">
    <w:name w:val="header"/>
    <w:basedOn w:val="a"/>
    <w:link w:val="Char"/>
    <w:uiPriority w:val="99"/>
    <w:unhideWhenUsed/>
    <w:rsid w:val="001A24E4"/>
    <w:pPr>
      <w:tabs>
        <w:tab w:val="center" w:pos="4320"/>
        <w:tab w:val="right" w:pos="8640"/>
      </w:tabs>
    </w:pPr>
  </w:style>
  <w:style w:type="character" w:customStyle="1" w:styleId="Char">
    <w:name w:val="页眉 Char"/>
    <w:basedOn w:val="a0"/>
    <w:link w:val="a4"/>
    <w:uiPriority w:val="99"/>
    <w:rsid w:val="001A24E4"/>
  </w:style>
  <w:style w:type="paragraph" w:styleId="a5">
    <w:name w:val="footer"/>
    <w:basedOn w:val="a"/>
    <w:link w:val="Char0"/>
    <w:uiPriority w:val="99"/>
    <w:unhideWhenUsed/>
    <w:rsid w:val="001A24E4"/>
    <w:pPr>
      <w:tabs>
        <w:tab w:val="center" w:pos="4320"/>
        <w:tab w:val="right" w:pos="8640"/>
      </w:tabs>
    </w:pPr>
  </w:style>
  <w:style w:type="character" w:customStyle="1" w:styleId="Char0">
    <w:name w:val="页脚 Char"/>
    <w:basedOn w:val="a0"/>
    <w:link w:val="a5"/>
    <w:uiPriority w:val="99"/>
    <w:rsid w:val="001A24E4"/>
  </w:style>
  <w:style w:type="paragraph" w:customStyle="1" w:styleId="Default">
    <w:name w:val="Default"/>
    <w:rsid w:val="000F39C5"/>
    <w:pPr>
      <w:autoSpaceDE w:val="0"/>
      <w:autoSpaceDN w:val="0"/>
      <w:adjustRightInd w:val="0"/>
    </w:pPr>
    <w:rPr>
      <w:rFonts w:ascii="Arial" w:hAnsi="Arial" w:cs="Arial"/>
      <w:color w:val="000000"/>
      <w:kern w:val="0"/>
      <w:sz w:val="24"/>
      <w:szCs w:val="24"/>
    </w:rPr>
  </w:style>
  <w:style w:type="paragraph" w:styleId="a6">
    <w:name w:val="Balloon Text"/>
    <w:basedOn w:val="a"/>
    <w:link w:val="Char1"/>
    <w:uiPriority w:val="99"/>
    <w:semiHidden/>
    <w:unhideWhenUsed/>
    <w:rsid w:val="008A6EFD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8A6EF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41f6dd24-d674-4469-bea3-7d76697f0bbf}" enabled="1" method="Standard" siteId="{c7b07781-06f3-41d7-b40f-5b2de1018509}" contentBits="2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125</Words>
  <Characters>713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xb21cn</cp:lastModifiedBy>
  <cp:revision>43</cp:revision>
  <dcterms:created xsi:type="dcterms:W3CDTF">2021-11-02T02:36:00Z</dcterms:created>
  <dcterms:modified xsi:type="dcterms:W3CDTF">2024-12-26T01:57:00Z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1f6dd24-d674-4469-bea3-7d76697f0bbf_Enabled">
    <vt:lpwstr>true</vt:lpwstr>
  </property>
  <property fmtid="{D5CDD505-2E9C-101B-9397-08002B2CF9AE}" pid="3" name="MSIP_Label_41f6dd24-d674-4469-bea3-7d76697f0bbf_SetDate">
    <vt:lpwstr>2021-11-25T01:50:03Z</vt:lpwstr>
  </property>
  <property fmtid="{D5CDD505-2E9C-101B-9397-08002B2CF9AE}" pid="4" name="MSIP_Label_41f6dd24-d674-4469-bea3-7d76697f0bbf_Method">
    <vt:lpwstr>Standard</vt:lpwstr>
  </property>
  <property fmtid="{D5CDD505-2E9C-101B-9397-08002B2CF9AE}" pid="5" name="MSIP_Label_41f6dd24-d674-4469-bea3-7d76697f0bbf_Name">
    <vt:lpwstr>Internal</vt:lpwstr>
  </property>
  <property fmtid="{D5CDD505-2E9C-101B-9397-08002B2CF9AE}" pid="6" name="MSIP_Label_41f6dd24-d674-4469-bea3-7d76697f0bbf_SiteId">
    <vt:lpwstr>c7b07781-06f3-41d7-b40f-5b2de1018509</vt:lpwstr>
  </property>
  <property fmtid="{D5CDD505-2E9C-101B-9397-08002B2CF9AE}" pid="7" name="MSIP_Label_41f6dd24-d674-4469-bea3-7d76697f0bbf_ActionId">
    <vt:lpwstr>e19ce55a-d770-4331-a723-6bb122dde78f</vt:lpwstr>
  </property>
  <property fmtid="{D5CDD505-2E9C-101B-9397-08002B2CF9AE}" pid="8" name="MSIP_Label_41f6dd24-d674-4469-bea3-7d76697f0bbf_ContentBits">
    <vt:lpwstr>2</vt:lpwstr>
  </property>
</Properties>
</file>